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bookmarkStart w:id="0" w:name="_GoBack"/>
      <w:bookmarkEnd w:id="0"/>
    </w:p>
    <w:p w:rsidR="00ED5FA0" w:rsidRDefault="00ED5FA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</w:p>
    <w:p w:rsidR="00ED5FA0" w:rsidRDefault="003F026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  <w:proofErr w:type="spellStart"/>
      <w:r>
        <w:rPr>
          <w:b/>
          <w:color w:val="000000"/>
          <w:sz w:val="40"/>
          <w:szCs w:val="40"/>
        </w:rPr>
        <w:t>Úhradovník</w:t>
      </w:r>
      <w:proofErr w:type="spellEnd"/>
      <w:r>
        <w:rPr>
          <w:b/>
          <w:color w:val="000000"/>
          <w:sz w:val="40"/>
          <w:szCs w:val="40"/>
        </w:rPr>
        <w:t xml:space="preserve"> LYDIE Český Těšín, odlehčovací služby </w:t>
      </w:r>
    </w:p>
    <w:p w:rsidR="00ED5FA0" w:rsidRDefault="00ED5FA0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40"/>
          <w:szCs w:val="40"/>
        </w:rPr>
      </w:pP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u w:val="single"/>
        </w:rPr>
      </w:pP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1. Základní činnosti</w:t>
      </w: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Poskytování základních činností dle zákona o sociálních službách (jejich výčet je také uveden v   „Manuálu LYDIE Český Těšín, odlehčovací služby“) je zpoplatněno. Uživatel hradí pouze skutečně spotřebovaný čas. </w:t>
      </w: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tbl>
      <w:tblPr>
        <w:tblStyle w:val="a"/>
        <w:tblW w:w="9749" w:type="dxa"/>
        <w:tblInd w:w="15" w:type="dxa"/>
        <w:tblBorders>
          <w:top w:val="single" w:sz="6" w:space="0" w:color="0099FF"/>
          <w:left w:val="single" w:sz="6" w:space="0" w:color="0099FF"/>
          <w:bottom w:val="single" w:sz="6" w:space="0" w:color="0099FF"/>
          <w:right w:val="single" w:sz="6" w:space="0" w:color="0099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1843"/>
        <w:gridCol w:w="2977"/>
        <w:gridCol w:w="2684"/>
      </w:tblGrid>
      <w:tr w:rsidR="00ED5FA0">
        <w:trPr>
          <w:trHeight w:val="553"/>
        </w:trPr>
        <w:tc>
          <w:tcPr>
            <w:tcW w:w="2245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Den</w:t>
            </w:r>
          </w:p>
        </w:tc>
        <w:tc>
          <w:tcPr>
            <w:tcW w:w="1843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 čase od - do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61" w:type="dxa"/>
            <w:gridSpan w:val="2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Délka poskytované služby </w:t>
            </w:r>
          </w:p>
        </w:tc>
      </w:tr>
      <w:tr w:rsidR="00ED5FA0">
        <w:trPr>
          <w:trHeight w:val="269"/>
        </w:trPr>
        <w:tc>
          <w:tcPr>
            <w:tcW w:w="2245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Středa, čtvrtek</w:t>
            </w:r>
          </w:p>
        </w:tc>
        <w:tc>
          <w:tcPr>
            <w:tcW w:w="1843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 – 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77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– 2 hod </w:t>
            </w:r>
          </w:p>
        </w:tc>
        <w:tc>
          <w:tcPr>
            <w:tcW w:w="2684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2,5 – 4,5 hod </w:t>
            </w:r>
          </w:p>
        </w:tc>
      </w:tr>
      <w:tr w:rsidR="00ED5FA0">
        <w:trPr>
          <w:trHeight w:val="269"/>
        </w:trPr>
        <w:tc>
          <w:tcPr>
            <w:tcW w:w="2245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ED5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ED5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 Kč / hod</w:t>
            </w:r>
          </w:p>
        </w:tc>
        <w:tc>
          <w:tcPr>
            <w:tcW w:w="2684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 Kč / hod</w:t>
            </w:r>
          </w:p>
        </w:tc>
      </w:tr>
      <w:tr w:rsidR="00ED5FA0">
        <w:trPr>
          <w:trHeight w:val="284"/>
        </w:trPr>
        <w:tc>
          <w:tcPr>
            <w:tcW w:w="2245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Sobota, neděle</w:t>
            </w:r>
          </w:p>
        </w:tc>
        <w:tc>
          <w:tcPr>
            <w:tcW w:w="1843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8: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2977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– 2 hod  </w:t>
            </w:r>
          </w:p>
        </w:tc>
        <w:tc>
          <w:tcPr>
            <w:tcW w:w="2684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2,5 – 8 hod  </w:t>
            </w:r>
          </w:p>
        </w:tc>
      </w:tr>
      <w:tr w:rsidR="00ED5FA0">
        <w:trPr>
          <w:trHeight w:val="284"/>
        </w:trPr>
        <w:tc>
          <w:tcPr>
            <w:tcW w:w="2245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ED5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ED5F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155 Kč / hod </w:t>
            </w:r>
          </w:p>
        </w:tc>
        <w:tc>
          <w:tcPr>
            <w:tcW w:w="2684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135 Kč / hod </w:t>
            </w:r>
          </w:p>
        </w:tc>
      </w:tr>
    </w:tbl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  <w:u w:val="single"/>
        </w:rPr>
      </w:pP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2. Fakultativní činnosti</w:t>
      </w: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16"/>
          <w:szCs w:val="16"/>
        </w:rPr>
      </w:pPr>
    </w:p>
    <w:tbl>
      <w:tblPr>
        <w:tblStyle w:val="a0"/>
        <w:tblW w:w="9758" w:type="dxa"/>
        <w:tblInd w:w="15" w:type="dxa"/>
        <w:tblBorders>
          <w:top w:val="single" w:sz="6" w:space="0" w:color="0099FF"/>
          <w:left w:val="single" w:sz="6" w:space="0" w:color="0099FF"/>
          <w:bottom w:val="single" w:sz="6" w:space="0" w:color="0099FF"/>
          <w:right w:val="single" w:sz="6" w:space="0" w:color="0099FF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322"/>
        <w:gridCol w:w="2206"/>
        <w:gridCol w:w="2230"/>
      </w:tblGrid>
      <w:tr w:rsidR="00ED5FA0">
        <w:tc>
          <w:tcPr>
            <w:tcW w:w="5322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Činnosti</w:t>
            </w:r>
          </w:p>
        </w:tc>
        <w:tc>
          <w:tcPr>
            <w:tcW w:w="2206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čas</w:t>
            </w:r>
          </w:p>
        </w:tc>
        <w:tc>
          <w:tcPr>
            <w:tcW w:w="2230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cena</w:t>
            </w:r>
          </w:p>
        </w:tc>
      </w:tr>
      <w:tr w:rsidR="00ED5FA0">
        <w:tc>
          <w:tcPr>
            <w:tcW w:w="5322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Cvičení na </w:t>
            </w:r>
            <w:proofErr w:type="spellStart"/>
            <w:r>
              <w:rPr>
                <w:color w:val="000000"/>
                <w:sz w:val="24"/>
                <w:szCs w:val="24"/>
              </w:rPr>
              <w:t>motomedu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dolní končetiny</w:t>
            </w:r>
          </w:p>
        </w:tc>
        <w:tc>
          <w:tcPr>
            <w:tcW w:w="2206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0 min </w:t>
            </w:r>
          </w:p>
        </w:tc>
        <w:tc>
          <w:tcPr>
            <w:tcW w:w="2230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 Kč</w:t>
            </w:r>
          </w:p>
        </w:tc>
      </w:tr>
      <w:tr w:rsidR="00ED5FA0">
        <w:tc>
          <w:tcPr>
            <w:tcW w:w="5322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Cvičení na </w:t>
            </w:r>
            <w:proofErr w:type="spellStart"/>
            <w:r>
              <w:rPr>
                <w:sz w:val="24"/>
                <w:szCs w:val="24"/>
              </w:rPr>
              <w:t>motomedu</w:t>
            </w:r>
            <w:proofErr w:type="spellEnd"/>
            <w:r>
              <w:rPr>
                <w:sz w:val="24"/>
                <w:szCs w:val="24"/>
              </w:rPr>
              <w:t xml:space="preserve"> horní končetiny</w:t>
            </w:r>
          </w:p>
        </w:tc>
        <w:tc>
          <w:tcPr>
            <w:tcW w:w="2206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min. </w:t>
            </w:r>
          </w:p>
        </w:tc>
        <w:tc>
          <w:tcPr>
            <w:tcW w:w="2230" w:type="dxa"/>
            <w:tcBorders>
              <w:top w:val="single" w:sz="6" w:space="0" w:color="0099FF"/>
              <w:left w:val="single" w:sz="6" w:space="0" w:color="0099FF"/>
              <w:bottom w:val="single" w:sz="6" w:space="0" w:color="0099FF"/>
              <w:right w:val="single" w:sz="6" w:space="0" w:color="0099FF"/>
            </w:tcBorders>
            <w:vAlign w:val="center"/>
          </w:tcPr>
          <w:p w:rsidR="00ED5FA0" w:rsidRDefault="003F0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Kč</w:t>
            </w:r>
          </w:p>
        </w:tc>
      </w:tr>
    </w:tbl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Částky uvedené v </w:t>
      </w:r>
      <w:proofErr w:type="spellStart"/>
      <w:r>
        <w:rPr>
          <w:b/>
          <w:color w:val="000000"/>
          <w:sz w:val="24"/>
          <w:szCs w:val="24"/>
        </w:rPr>
        <w:t>Úhradovníku</w:t>
      </w:r>
      <w:proofErr w:type="spellEnd"/>
      <w:r>
        <w:rPr>
          <w:b/>
          <w:color w:val="000000"/>
          <w:sz w:val="24"/>
          <w:szCs w:val="24"/>
        </w:rPr>
        <w:t xml:space="preserve"> jsou konečné, nejsou již účtovány žádné další poplatky. </w:t>
      </w: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  <w:u w:val="single"/>
        </w:rPr>
      </w:pP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Důležité kontakty:</w:t>
      </w: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16"/>
          <w:szCs w:val="16"/>
        </w:rPr>
      </w:pP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Místo poskytování služeb: </w:t>
      </w:r>
      <w:r>
        <w:rPr>
          <w:color w:val="000000"/>
          <w:sz w:val="24"/>
          <w:szCs w:val="24"/>
        </w:rPr>
        <w:t>LYDIE Český Těšín,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odlehčovací služby</w:t>
      </w:r>
      <w:r>
        <w:rPr>
          <w:b/>
          <w:color w:val="000000"/>
          <w:sz w:val="24"/>
          <w:szCs w:val="24"/>
        </w:rPr>
        <w:t xml:space="preserve"> </w:t>
      </w: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Adresa:</w:t>
      </w:r>
      <w:r>
        <w:rPr>
          <w:color w:val="000000"/>
          <w:sz w:val="24"/>
          <w:szCs w:val="24"/>
        </w:rPr>
        <w:t xml:space="preserve">  Třanovského 1758/10, 737 01 Český Těšín</w:t>
      </w: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Telefon: </w:t>
      </w:r>
      <w:r>
        <w:rPr>
          <w:color w:val="000000"/>
          <w:sz w:val="24"/>
          <w:szCs w:val="24"/>
        </w:rPr>
        <w:t xml:space="preserve">558 712 728, </w:t>
      </w:r>
      <w:r>
        <w:rPr>
          <w:b/>
          <w:color w:val="000000"/>
          <w:sz w:val="24"/>
          <w:szCs w:val="24"/>
        </w:rPr>
        <w:t xml:space="preserve">mob.: </w:t>
      </w:r>
      <w:r>
        <w:rPr>
          <w:color w:val="000000"/>
          <w:sz w:val="24"/>
          <w:szCs w:val="24"/>
        </w:rPr>
        <w:t xml:space="preserve">737 117 998 – vedoucí, </w:t>
      </w:r>
      <w:r>
        <w:rPr>
          <w:sz w:val="24"/>
          <w:szCs w:val="24"/>
        </w:rPr>
        <w:t>703 872 260</w:t>
      </w:r>
      <w:r>
        <w:rPr>
          <w:color w:val="000000"/>
          <w:sz w:val="24"/>
          <w:szCs w:val="24"/>
        </w:rPr>
        <w:t xml:space="preserve"> – sociální pracovnice</w:t>
      </w: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e-mail:</w:t>
      </w:r>
      <w:r>
        <w:rPr>
          <w:color w:val="000000"/>
          <w:sz w:val="24"/>
          <w:szCs w:val="24"/>
        </w:rPr>
        <w:t xml:space="preserve"> </w:t>
      </w:r>
      <w:hyperlink r:id="rId7">
        <w:r>
          <w:rPr>
            <w:color w:val="000000"/>
            <w:sz w:val="24"/>
            <w:szCs w:val="24"/>
          </w:rPr>
          <w:t>lydie@slezskadiakonie.cz</w:t>
        </w:r>
      </w:hyperlink>
      <w:r>
        <w:rPr>
          <w:sz w:val="24"/>
          <w:szCs w:val="24"/>
        </w:rPr>
        <w:t xml:space="preserve">, </w:t>
      </w:r>
      <w:hyperlink r:id="rId8">
        <w:r>
          <w:rPr>
            <w:color w:val="1155CC"/>
            <w:sz w:val="24"/>
            <w:szCs w:val="24"/>
            <w:u w:val="single"/>
          </w:rPr>
          <w:t>sp2.lydie@slezskadiakonie.cz</w:t>
        </w:r>
      </w:hyperlink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webové stránka:</w:t>
      </w:r>
      <w:r>
        <w:rPr>
          <w:color w:val="000000"/>
          <w:sz w:val="24"/>
          <w:szCs w:val="24"/>
        </w:rPr>
        <w:t xml:space="preserve"> www.slezskadiakonie.cz</w:t>
      </w: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Provozní doba střediska</w:t>
      </w:r>
      <w:r>
        <w:rPr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Každá s</w:t>
      </w:r>
      <w:r>
        <w:rPr>
          <w:color w:val="000000"/>
          <w:sz w:val="24"/>
          <w:szCs w:val="24"/>
        </w:rPr>
        <w:t>tředa</w:t>
      </w:r>
      <w:r>
        <w:rPr>
          <w:sz w:val="24"/>
          <w:szCs w:val="24"/>
        </w:rPr>
        <w:t xml:space="preserve"> a čtvrtek </w:t>
      </w:r>
      <w:r>
        <w:rPr>
          <w:color w:val="000000"/>
          <w:sz w:val="24"/>
          <w:szCs w:val="24"/>
        </w:rPr>
        <w:t xml:space="preserve">v měsíci od </w:t>
      </w:r>
      <w:r>
        <w:rPr>
          <w:sz w:val="24"/>
          <w:szCs w:val="24"/>
        </w:rPr>
        <w:t>13:00</w:t>
      </w:r>
      <w:r>
        <w:rPr>
          <w:color w:val="000000"/>
          <w:sz w:val="24"/>
          <w:szCs w:val="24"/>
        </w:rPr>
        <w:t xml:space="preserve"> – 1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0 hod</w:t>
      </w: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Každá </w:t>
      </w:r>
      <w:r>
        <w:rPr>
          <w:sz w:val="24"/>
          <w:szCs w:val="24"/>
        </w:rPr>
        <w:t>prv</w:t>
      </w:r>
      <w:r>
        <w:rPr>
          <w:sz w:val="24"/>
          <w:szCs w:val="24"/>
        </w:rPr>
        <w:t>ní</w:t>
      </w:r>
      <w:r>
        <w:rPr>
          <w:color w:val="000000"/>
          <w:sz w:val="24"/>
          <w:szCs w:val="24"/>
        </w:rPr>
        <w:t xml:space="preserve"> sobota a třetí sobota a neděle v měsíci od 8: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0 – 1</w:t>
      </w:r>
      <w:r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: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>0 hod</w:t>
      </w: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</w:p>
    <w:p w:rsidR="00ED5FA0" w:rsidRDefault="00ED5F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4"/>
          <w:szCs w:val="24"/>
        </w:rPr>
      </w:pPr>
    </w:p>
    <w:p w:rsidR="00ED5FA0" w:rsidRDefault="003F02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bookmarkStart w:id="1" w:name="_heading=h.gjdgxs" w:colFirst="0" w:colLast="0"/>
      <w:bookmarkEnd w:id="1"/>
      <w:r>
        <w:rPr>
          <w:b/>
          <w:color w:val="000000"/>
          <w:sz w:val="24"/>
          <w:szCs w:val="24"/>
        </w:rPr>
        <w:t>Platnost od 01. 0</w:t>
      </w:r>
      <w:r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>. 20</w:t>
      </w:r>
      <w:r>
        <w:rPr>
          <w:b/>
          <w:sz w:val="24"/>
          <w:szCs w:val="24"/>
        </w:rPr>
        <w:t>25</w:t>
      </w:r>
    </w:p>
    <w:sectPr w:rsidR="00ED5F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8" w:right="1134" w:bottom="851" w:left="1134" w:header="567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26E" w:rsidRDefault="003F026E">
      <w:pPr>
        <w:spacing w:line="240" w:lineRule="auto"/>
        <w:ind w:left="0" w:hanging="2"/>
      </w:pPr>
      <w:r>
        <w:separator/>
      </w:r>
    </w:p>
  </w:endnote>
  <w:endnote w:type="continuationSeparator" w:id="0">
    <w:p w:rsidR="003F026E" w:rsidRDefault="003F02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FA0" w:rsidRDefault="00ED5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FA0" w:rsidRDefault="00ED5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FA0" w:rsidRDefault="00ED5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26E" w:rsidRDefault="003F026E">
      <w:pPr>
        <w:spacing w:line="240" w:lineRule="auto"/>
        <w:ind w:left="0" w:hanging="2"/>
      </w:pPr>
      <w:r>
        <w:separator/>
      </w:r>
    </w:p>
  </w:footnote>
  <w:footnote w:type="continuationSeparator" w:id="0">
    <w:p w:rsidR="003F026E" w:rsidRDefault="003F02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FA0" w:rsidRDefault="00ED5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FA0" w:rsidRDefault="003F026E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left="0" w:hanging="2"/>
      <w:jc w:val="right"/>
      <w:rPr>
        <w:color w:val="000000"/>
        <w:sz w:val="24"/>
        <w:szCs w:val="24"/>
      </w:rPr>
    </w:pPr>
    <w:proofErr w:type="spellStart"/>
    <w:r>
      <w:rPr>
        <w:i/>
        <w:color w:val="000000"/>
        <w:sz w:val="24"/>
        <w:szCs w:val="24"/>
      </w:rPr>
      <w:t>Úhradovník</w:t>
    </w:r>
    <w:proofErr w:type="spellEnd"/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1361122" cy="292641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1122" cy="2926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D5FA0" w:rsidRDefault="003F026E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left="0" w:hanging="2"/>
      <w:jc w:val="right"/>
      <w:rPr>
        <w:color w:val="000000"/>
        <w:sz w:val="24"/>
        <w:szCs w:val="24"/>
      </w:rPr>
    </w:pPr>
    <w:r>
      <w:rPr>
        <w:i/>
        <w:color w:val="000000"/>
        <w:sz w:val="24"/>
        <w:szCs w:val="24"/>
      </w:rPr>
      <w:t>LYDIE Český Těšín, odlehčovací služby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FA0" w:rsidRDefault="00ED5F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A0"/>
    <w:rsid w:val="003F026E"/>
    <w:rsid w:val="00ED5FA0"/>
    <w:rsid w:val="00F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E04B5-DAAF-4FC4-8823-2A7AD081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  <w:jc w:val="right"/>
    </w:pPr>
    <w:rPr>
      <w:sz w:val="24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odsazen">
    <w:name w:val="Body Text Indent"/>
    <w:basedOn w:val="Normln"/>
    <w:rPr>
      <w:sz w:val="28"/>
    </w:rPr>
  </w:style>
  <w:style w:type="paragraph" w:styleId="Zkladntext">
    <w:name w:val="Body Text"/>
    <w:basedOn w:val="Normln"/>
    <w:pPr>
      <w:spacing w:after="120"/>
    </w:p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rPr>
      <w:w w:val="100"/>
      <w:position w:val="-1"/>
      <w:effect w:val="none"/>
      <w:vertAlign w:val="baseline"/>
      <w:cs w:val="0"/>
      <w:em w:val="none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2.lydie@slezskadiakonie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ydie@slezskadiakoni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uWjW6UjCLeGvjtiLaSwb9PlVXw==">CgMxLjAyCGguZ2pkZ3hzOAByITFSbFBhd2F1dnRDY080TUhkM2l4RXRPQTFZS1pMNjN5YQ==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</dc:creator>
  <cp:lastModifiedBy>Kadlubcová</cp:lastModifiedBy>
  <cp:revision>2</cp:revision>
  <dcterms:created xsi:type="dcterms:W3CDTF">2026-01-15T09:17:00Z</dcterms:created>
  <dcterms:modified xsi:type="dcterms:W3CDTF">2026-01-15T09:17:00Z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1731017091</vt:i4>
  </property>
  <property fmtid="{D5CDD505-2E9C-101B-9397-08002B2CF9AE}" pid="3" name="_EmailSubject">
    <vt:lpwstr/>
  </property>
  <property fmtid="{D5CDD505-2E9C-101B-9397-08002B2CF9AE}" pid="4" name="_AuthorEmail">
    <vt:lpwstr>eunika@slezskadiakonie.cz</vt:lpwstr>
  </property>
  <property fmtid="{D5CDD505-2E9C-101B-9397-08002B2CF9AE}" pid="5" name="_AuthorEmailDisplayName">
    <vt:lpwstr>Eunika Karviná</vt:lpwstr>
  </property>
  <property fmtid="{D5CDD505-2E9C-101B-9397-08002B2CF9AE}" pid="6" name="_ReviewingToolsShownOnce">
    <vt:lpwstr/>
  </property>
</Properties>
</file>