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2C" w:rsidRDefault="00550E2C" w:rsidP="00C657EA">
      <w:pPr>
        <w:spacing w:before="240"/>
      </w:pPr>
    </w:p>
    <w:p w:rsidR="00550E2C" w:rsidRDefault="00F4448C" w:rsidP="00C657EA">
      <w:pPr>
        <w:pStyle w:val="Nadpis2"/>
        <w:spacing w:before="240" w:after="360"/>
        <w:jc w:val="center"/>
      </w:pPr>
      <w:r>
        <w:rPr>
          <w:rFonts w:ascii="Arial" w:hAnsi="Arial" w:cs="Arial"/>
          <w:color w:val="000000"/>
        </w:rPr>
        <w:t>PRAVIDLA PRO PODÁVÁNÍ A VYŘIZOVÁNÍ STÍŽNOSTÍ NA PO</w:t>
      </w:r>
      <w:r w:rsidR="00550E2C">
        <w:rPr>
          <w:rFonts w:ascii="Arial" w:hAnsi="Arial" w:cs="Arial"/>
          <w:color w:val="000000"/>
        </w:rPr>
        <w:t xml:space="preserve">SKYTOVÁNÍ </w:t>
      </w:r>
      <w:r w:rsidR="004F176B">
        <w:rPr>
          <w:rFonts w:ascii="Arial" w:hAnsi="Arial" w:cs="Arial"/>
          <w:color w:val="000000"/>
        </w:rPr>
        <w:t>SOCIÁLNÍCH</w:t>
      </w:r>
      <w:r w:rsidR="00550E2C">
        <w:rPr>
          <w:rFonts w:ascii="Arial" w:hAnsi="Arial" w:cs="Arial"/>
          <w:color w:val="000000"/>
        </w:rPr>
        <w:t xml:space="preserve"> SLUŽEB</w:t>
      </w:r>
    </w:p>
    <w:p w:rsidR="00550E2C" w:rsidRPr="00362493" w:rsidRDefault="00550E2C" w:rsidP="00F4448C">
      <w:pPr>
        <w:spacing w:before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2493">
        <w:rPr>
          <w:rFonts w:ascii="Arial" w:hAnsi="Arial" w:cs="Arial"/>
          <w:b/>
          <w:sz w:val="24"/>
          <w:szCs w:val="24"/>
          <w:u w:val="single"/>
        </w:rPr>
        <w:t>Definice stížnosti</w:t>
      </w:r>
    </w:p>
    <w:p w:rsidR="00550E2C" w:rsidRDefault="00550E2C" w:rsidP="00F4448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62493">
        <w:rPr>
          <w:rFonts w:ascii="Arial" w:hAnsi="Arial" w:cs="Arial"/>
          <w:sz w:val="24"/>
          <w:szCs w:val="24"/>
        </w:rPr>
        <w:t>Jakýkoli projev stěžovatele (kritika, vyjádření nespokojenosti) k průběhu a podmínkám poskytované služby, který označí za stížnost, anebo takový projev nespokojenosti, který svým obsahem směřuje ke stížnosti a vyžaduje prošetření. Slouží jako zdroj možných kroků ke zvyšování kvality sociální služby.</w:t>
      </w:r>
    </w:p>
    <w:p w:rsidR="004035F4" w:rsidRPr="004035F4" w:rsidRDefault="004035F4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sz w:val="24"/>
          <w:szCs w:val="24"/>
          <w:lang w:eastAsia="cs-CZ"/>
        </w:rPr>
        <w:t>Stížnost se podává poskytovateli sociálních služeb</w:t>
      </w:r>
      <w:r w:rsidRPr="00362493">
        <w:rPr>
          <w:rFonts w:ascii="Arial" w:hAnsi="Arial" w:cs="Arial"/>
          <w:sz w:val="24"/>
          <w:szCs w:val="24"/>
        </w:rPr>
        <w:t xml:space="preserve">, </w:t>
      </w:r>
      <w:r w:rsidRPr="00362493">
        <w:rPr>
          <w:rFonts w:ascii="Arial" w:eastAsia="Times New Roman" w:hAnsi="Arial" w:cs="Arial"/>
          <w:sz w:val="24"/>
          <w:szCs w:val="24"/>
          <w:lang w:eastAsia="cs-CZ"/>
        </w:rPr>
        <w:t>proti kterému směřuje, a to ve lhůtě 1 roku ode dne, kdy nastala skutečnost, která je předmětem stížnosti. Podání stížnosti nesmí být stěžovateli, nebo osobě, které je nebo byla poskytována sociální služba, jíž se stížnost týká, a která není zároveň stěžovatelem, na újmu.</w:t>
      </w:r>
    </w:p>
    <w:p w:rsidR="00893F01" w:rsidRPr="00362493" w:rsidRDefault="00550E2C" w:rsidP="00F4448C">
      <w:pPr>
        <w:spacing w:before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2493">
        <w:rPr>
          <w:rFonts w:ascii="Arial" w:hAnsi="Arial" w:cs="Arial"/>
          <w:b/>
          <w:sz w:val="24"/>
          <w:szCs w:val="24"/>
          <w:u w:val="single"/>
        </w:rPr>
        <w:t>Postup pro podávání stížností</w:t>
      </w:r>
    </w:p>
    <w:p w:rsidR="00550E2C" w:rsidRPr="00362493" w:rsidRDefault="00550E2C" w:rsidP="00F4448C">
      <w:pPr>
        <w:spacing w:before="240"/>
        <w:jc w:val="both"/>
        <w:rPr>
          <w:rFonts w:ascii="Arial" w:hAnsi="Arial" w:cs="Arial"/>
          <w:b/>
          <w:i/>
          <w:sz w:val="24"/>
          <w:szCs w:val="24"/>
        </w:rPr>
      </w:pPr>
      <w:r w:rsidRPr="00362493">
        <w:rPr>
          <w:rFonts w:ascii="Arial" w:hAnsi="Arial" w:cs="Arial"/>
          <w:b/>
          <w:i/>
          <w:sz w:val="24"/>
          <w:szCs w:val="24"/>
        </w:rPr>
        <w:t>Kdo může podávat stížnost:</w:t>
      </w:r>
    </w:p>
    <w:p w:rsidR="00550E2C" w:rsidRPr="00362493" w:rsidRDefault="00550E2C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bCs/>
          <w:sz w:val="24"/>
          <w:szCs w:val="24"/>
          <w:lang w:eastAsia="cs-CZ"/>
        </w:rPr>
        <w:t>a)</w:t>
      </w:r>
      <w:r w:rsidRPr="00362493">
        <w:rPr>
          <w:rFonts w:ascii="Arial" w:eastAsia="Times New Roman" w:hAnsi="Arial" w:cs="Arial"/>
          <w:sz w:val="24"/>
          <w:szCs w:val="24"/>
          <w:lang w:eastAsia="cs-CZ"/>
        </w:rPr>
        <w:t> osoba, které je nebo byla poskytována sociální služba,</w:t>
      </w:r>
    </w:p>
    <w:p w:rsidR="00550E2C" w:rsidRPr="00362493" w:rsidRDefault="00550E2C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bCs/>
          <w:sz w:val="24"/>
          <w:szCs w:val="24"/>
          <w:lang w:eastAsia="cs-CZ"/>
        </w:rPr>
        <w:t>b)</w:t>
      </w:r>
      <w:r w:rsidRPr="00362493">
        <w:rPr>
          <w:rFonts w:ascii="Arial" w:eastAsia="Times New Roman" w:hAnsi="Arial" w:cs="Arial"/>
          <w:sz w:val="24"/>
          <w:szCs w:val="24"/>
          <w:lang w:eastAsia="cs-CZ"/>
        </w:rPr>
        <w:t> zákonný zástupce, opatrovník nebo podpůrce osoby, které je nebo byla poskytována sociální služba,</w:t>
      </w:r>
    </w:p>
    <w:p w:rsidR="00550E2C" w:rsidRPr="00362493" w:rsidRDefault="00550E2C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bCs/>
          <w:sz w:val="24"/>
          <w:szCs w:val="24"/>
          <w:lang w:eastAsia="cs-CZ"/>
        </w:rPr>
        <w:t>c)</w:t>
      </w:r>
      <w:r w:rsidRPr="00362493">
        <w:rPr>
          <w:rFonts w:ascii="Arial" w:eastAsia="Times New Roman" w:hAnsi="Arial" w:cs="Arial"/>
          <w:sz w:val="24"/>
          <w:szCs w:val="24"/>
          <w:lang w:eastAsia="cs-CZ"/>
        </w:rPr>
        <w:t> osoba blízká, nemůže-li stížnost podat osoba, které je nebo byla sociální služba poskytována, s ohledem na svůj zdravotní stav nebo proto, že zemřela,</w:t>
      </w:r>
    </w:p>
    <w:p w:rsidR="00550E2C" w:rsidRPr="00362493" w:rsidRDefault="00550E2C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bCs/>
          <w:sz w:val="24"/>
          <w:szCs w:val="24"/>
          <w:lang w:eastAsia="cs-CZ"/>
        </w:rPr>
        <w:t>d)</w:t>
      </w:r>
      <w:r w:rsidRPr="00362493">
        <w:rPr>
          <w:rFonts w:ascii="Arial" w:eastAsia="Times New Roman" w:hAnsi="Arial" w:cs="Arial"/>
          <w:sz w:val="24"/>
          <w:szCs w:val="24"/>
          <w:lang w:eastAsia="cs-CZ"/>
        </w:rPr>
        <w:t> osoba zmocněná osobou, které je nebo byla poskytována sociální služba,</w:t>
      </w:r>
    </w:p>
    <w:p w:rsidR="00550E2C" w:rsidRPr="00362493" w:rsidRDefault="00550E2C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bCs/>
          <w:sz w:val="24"/>
          <w:szCs w:val="24"/>
          <w:lang w:eastAsia="cs-CZ"/>
        </w:rPr>
        <w:t>e)</w:t>
      </w:r>
      <w:r w:rsidRPr="00362493">
        <w:rPr>
          <w:rFonts w:ascii="Arial" w:eastAsia="Times New Roman" w:hAnsi="Arial" w:cs="Arial"/>
          <w:sz w:val="24"/>
          <w:szCs w:val="24"/>
          <w:lang w:eastAsia="cs-CZ"/>
        </w:rPr>
        <w:t> člen domácnosti osoby, které je nebo byla poskytována sociální služba, oprávněný k zastupování této osoby podle občanského zákoníku, nebo</w:t>
      </w:r>
    </w:p>
    <w:p w:rsidR="00550E2C" w:rsidRPr="00362493" w:rsidRDefault="00550E2C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bCs/>
          <w:sz w:val="24"/>
          <w:szCs w:val="24"/>
          <w:lang w:eastAsia="cs-CZ"/>
        </w:rPr>
        <w:t>f)</w:t>
      </w:r>
      <w:r w:rsidRPr="00362493">
        <w:rPr>
          <w:rFonts w:ascii="Arial" w:eastAsia="Times New Roman" w:hAnsi="Arial" w:cs="Arial"/>
          <w:sz w:val="24"/>
          <w:szCs w:val="24"/>
          <w:lang w:eastAsia="cs-CZ"/>
        </w:rPr>
        <w:t> zaměstnanec poskytovatele sociálních služeb</w:t>
      </w:r>
    </w:p>
    <w:p w:rsidR="00550E2C" w:rsidRDefault="00550E2C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sz w:val="24"/>
          <w:szCs w:val="24"/>
          <w:lang w:eastAsia="cs-CZ"/>
        </w:rPr>
        <w:t>(dále jen „stěžovatel“).</w:t>
      </w:r>
    </w:p>
    <w:p w:rsidR="00DC6AEE" w:rsidRPr="00362493" w:rsidRDefault="00550E2C" w:rsidP="00F4448C">
      <w:pPr>
        <w:spacing w:before="240"/>
        <w:jc w:val="both"/>
        <w:rPr>
          <w:rFonts w:ascii="Arial" w:hAnsi="Arial" w:cs="Arial"/>
          <w:b/>
          <w:i/>
          <w:sz w:val="24"/>
          <w:szCs w:val="24"/>
        </w:rPr>
      </w:pPr>
      <w:r w:rsidRPr="00362493">
        <w:rPr>
          <w:rFonts w:ascii="Arial" w:hAnsi="Arial" w:cs="Arial"/>
          <w:b/>
          <w:i/>
          <w:sz w:val="24"/>
          <w:szCs w:val="24"/>
        </w:rPr>
        <w:t xml:space="preserve">Kdo přijímá </w:t>
      </w:r>
      <w:r w:rsidR="00606E19" w:rsidRPr="00362493">
        <w:rPr>
          <w:rFonts w:ascii="Arial" w:hAnsi="Arial" w:cs="Arial"/>
          <w:b/>
          <w:i/>
          <w:sz w:val="24"/>
          <w:szCs w:val="24"/>
        </w:rPr>
        <w:t xml:space="preserve">a následně vyřizuje </w:t>
      </w:r>
      <w:r w:rsidRPr="00362493">
        <w:rPr>
          <w:rFonts w:ascii="Arial" w:hAnsi="Arial" w:cs="Arial"/>
          <w:b/>
          <w:i/>
          <w:sz w:val="24"/>
          <w:szCs w:val="24"/>
        </w:rPr>
        <w:t xml:space="preserve">stížnost: </w:t>
      </w:r>
    </w:p>
    <w:p w:rsidR="00F4448C" w:rsidRDefault="00606E19" w:rsidP="00F4448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62493">
        <w:rPr>
          <w:rFonts w:ascii="Arial" w:hAnsi="Arial" w:cs="Arial"/>
          <w:b/>
          <w:sz w:val="24"/>
          <w:szCs w:val="24"/>
          <w:u w:val="single"/>
        </w:rPr>
        <w:t>STREETWORK GABRIEL Karviná, terénní program</w:t>
      </w:r>
      <w:r w:rsidRPr="00362493">
        <w:rPr>
          <w:rFonts w:ascii="Arial" w:hAnsi="Arial" w:cs="Arial"/>
          <w:sz w:val="24"/>
          <w:szCs w:val="24"/>
        </w:rPr>
        <w:t xml:space="preserve"> </w:t>
      </w:r>
    </w:p>
    <w:p w:rsidR="00F4448C" w:rsidRPr="00F4448C" w:rsidRDefault="00F4448C" w:rsidP="00F4448C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Mgr. et Mgr. Jana Ondrušková Dis., vedoucí služby</w:t>
      </w:r>
    </w:p>
    <w:p w:rsidR="00F4448C" w:rsidRPr="00F4448C" w:rsidRDefault="00F4448C" w:rsidP="00F4448C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tel: 734 428 974, e-mail: </w:t>
      </w:r>
      <w:hyperlink r:id="rId7" w:history="1">
        <w:r w:rsidRPr="00F4448C">
          <w:rPr>
            <w:rFonts w:ascii="Arial" w:hAnsi="Arial" w:cs="Arial"/>
            <w:color w:val="000000"/>
          </w:rPr>
          <w:t>online@slezskadiakonie.cz</w:t>
        </w:r>
      </w:hyperlink>
    </w:p>
    <w:p w:rsidR="00F4448C" w:rsidRPr="00F4448C" w:rsidRDefault="00F4448C" w:rsidP="00F4448C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Pracovníci </w:t>
      </w: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terénního programu na tel. číslech</w:t>
      </w: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</w:p>
    <w:p w:rsidR="00F4448C" w:rsidRPr="00F4448C" w:rsidRDefault="00F4448C" w:rsidP="00F4448C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730 181 926</w:t>
      </w: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704 675 690 a </w:t>
      </w:r>
      <w:r w:rsidRPr="00F444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e-mail: </w:t>
      </w:r>
      <w:hyperlink r:id="rId8" w:history="1">
        <w:r w:rsidRPr="001D040B">
          <w:rPr>
            <w:rStyle w:val="Hypertextovodkaz"/>
            <w:rFonts w:ascii="Arial" w:hAnsi="Arial" w:cs="Arial"/>
            <w:lang w:eastAsia="cs-CZ"/>
          </w:rPr>
          <w:t>streetgabriel</w:t>
        </w:r>
        <w:r>
          <w:rPr>
            <w:rStyle w:val="Hypertextovodkaz"/>
            <w:rFonts w:ascii="Arial" w:hAnsi="Arial" w:cs="Arial"/>
            <w:lang w:eastAsia="cs-CZ"/>
          </w:rPr>
          <w:t>1</w:t>
        </w:r>
        <w:bookmarkStart w:id="0" w:name="_GoBack"/>
        <w:bookmarkEnd w:id="0"/>
        <w:r w:rsidRPr="001D040B">
          <w:rPr>
            <w:rStyle w:val="Hypertextovodkaz"/>
            <w:rFonts w:ascii="Arial" w:hAnsi="Arial" w:cs="Arial"/>
            <w:lang w:eastAsia="cs-CZ"/>
          </w:rPr>
          <w:t>@slezskadiakonie.cz</w:t>
        </w:r>
      </w:hyperlink>
    </w:p>
    <w:p w:rsidR="00F4448C" w:rsidRDefault="00F4448C" w:rsidP="00F4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4448C" w:rsidRDefault="00F4448C" w:rsidP="00F4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sz w:val="24"/>
          <w:szCs w:val="24"/>
          <w:u w:val="single"/>
        </w:rPr>
      </w:pPr>
      <w:r w:rsidRPr="0036249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Vedoucí oblasti Karvinsko: </w:t>
      </w:r>
    </w:p>
    <w:p w:rsidR="00EB124F" w:rsidRPr="00362493" w:rsidRDefault="00EB124F" w:rsidP="00F4448C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24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Ing. Bc. Milana </w:t>
      </w:r>
      <w:proofErr w:type="spellStart"/>
      <w:r w:rsidRPr="003624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Bakšová</w:t>
      </w:r>
      <w:proofErr w:type="spellEnd"/>
      <w:r w:rsidRPr="003624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V Aleji 435, Karviná 73401, tel: 603 416 882 </w:t>
      </w:r>
      <w:hyperlink r:id="rId9" w:history="1">
        <w:r w:rsidRPr="0036249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cs-CZ"/>
          </w:rPr>
          <w:t>m.baksova@slezskadiakonie.cz</w:t>
        </w:r>
      </w:hyperlink>
    </w:p>
    <w:p w:rsidR="00EB124F" w:rsidRPr="00362493" w:rsidRDefault="00EB124F" w:rsidP="00F4448C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62493">
        <w:rPr>
          <w:rFonts w:ascii="Arial" w:hAnsi="Arial" w:cs="Arial"/>
          <w:b/>
          <w:color w:val="000000" w:themeColor="text1"/>
          <w:sz w:val="24"/>
          <w:szCs w:val="24"/>
          <w:u w:val="single" w:color="000000"/>
        </w:rPr>
        <w:t>Slezská diakonie</w:t>
      </w:r>
      <w:r w:rsidR="00362493" w:rsidRPr="00362493">
        <w:rPr>
          <w:rFonts w:ascii="Arial" w:hAnsi="Arial" w:cs="Arial"/>
          <w:b/>
          <w:color w:val="000000" w:themeColor="text1"/>
          <w:sz w:val="24"/>
          <w:szCs w:val="24"/>
          <w:u w:val="single" w:color="000000"/>
        </w:rPr>
        <w:t>: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>Na Nivách 7/259, 737 01 Český Těšín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>Vedení Slezské diakonie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Mgr. Zuzana </w:t>
      </w:r>
      <w:proofErr w:type="spellStart"/>
      <w:r w:rsidRPr="00362493">
        <w:rPr>
          <w:rFonts w:ascii="Arial" w:hAnsi="Arial" w:cs="Arial"/>
          <w:color w:val="000000" w:themeColor="text1"/>
          <w:sz w:val="24"/>
          <w:szCs w:val="24"/>
        </w:rPr>
        <w:t>Filipková</w:t>
      </w:r>
      <w:proofErr w:type="spellEnd"/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, Ph.D., ředitelka 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tel. 730 166 120, e-mail: </w:t>
      </w:r>
      <w:r w:rsidRPr="00362493">
        <w:rPr>
          <w:rFonts w:ascii="Arial" w:hAnsi="Arial" w:cs="Arial"/>
          <w:color w:val="000000" w:themeColor="text1"/>
          <w:sz w:val="24"/>
          <w:szCs w:val="24"/>
          <w:u w:val="single" w:color="1155CC"/>
        </w:rPr>
        <w:t>ustredi@slezskadiakonie.cz</w:t>
      </w:r>
    </w:p>
    <w:p w:rsidR="00EB124F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  <w:u w:val="single" w:color="1155CC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Mgr. Ing. Romana </w:t>
      </w:r>
      <w:proofErr w:type="spellStart"/>
      <w:r w:rsidRPr="00362493">
        <w:rPr>
          <w:rFonts w:ascii="Arial" w:hAnsi="Arial" w:cs="Arial"/>
          <w:color w:val="000000" w:themeColor="text1"/>
          <w:sz w:val="24"/>
          <w:szCs w:val="24"/>
        </w:rPr>
        <w:t>Bélová</w:t>
      </w:r>
      <w:proofErr w:type="spellEnd"/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, náměstkyně </w:t>
      </w:r>
      <w:proofErr w:type="gramStart"/>
      <w:r w:rsidRPr="00362493">
        <w:rPr>
          <w:rFonts w:ascii="Arial" w:hAnsi="Arial" w:cs="Arial"/>
          <w:color w:val="000000" w:themeColor="text1"/>
          <w:sz w:val="24"/>
          <w:szCs w:val="24"/>
        </w:rPr>
        <w:t>ředitelky  -</w:t>
      </w:r>
      <w:proofErr w:type="gramEnd"/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 tel: 731 199 480, e-mail: </w:t>
      </w:r>
      <w:hyperlink r:id="rId10" w:history="1">
        <w:r w:rsidR="00362493" w:rsidRPr="00362493">
          <w:rPr>
            <w:rStyle w:val="Hypertextovodkaz"/>
            <w:rFonts w:ascii="Arial" w:hAnsi="Arial" w:cs="Arial"/>
            <w:color w:val="000000" w:themeColor="text1"/>
            <w:sz w:val="24"/>
            <w:szCs w:val="24"/>
          </w:rPr>
          <w:t>r.belova@slezskadiakonie.cz</w:t>
        </w:r>
      </w:hyperlink>
    </w:p>
    <w:p w:rsidR="00EB124F" w:rsidRDefault="00EB124F" w:rsidP="00F4448C">
      <w:pPr>
        <w:spacing w:before="240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b/>
          <w:i/>
          <w:color w:val="000000" w:themeColor="text1"/>
          <w:sz w:val="24"/>
          <w:szCs w:val="24"/>
        </w:rPr>
        <w:t>Další možnosti podání stížnosti:</w:t>
      </w:r>
    </w:p>
    <w:p w:rsidR="00362493" w:rsidRPr="00362493" w:rsidRDefault="00EB124F" w:rsidP="00F4448C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 w:color="000000"/>
        </w:rPr>
      </w:pPr>
      <w:r w:rsidRPr="00362493">
        <w:rPr>
          <w:rFonts w:ascii="Arial" w:hAnsi="Arial" w:cs="Arial"/>
          <w:b/>
          <w:color w:val="000000" w:themeColor="text1"/>
          <w:sz w:val="24"/>
          <w:szCs w:val="24"/>
          <w:u w:val="single" w:color="000000"/>
        </w:rPr>
        <w:t xml:space="preserve">Zřizovatel Slezské diakonie 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Slezská církev evangelická </w:t>
      </w:r>
      <w:proofErr w:type="spellStart"/>
      <w:r w:rsidRPr="00362493">
        <w:rPr>
          <w:rFonts w:ascii="Arial" w:hAnsi="Arial" w:cs="Arial"/>
          <w:color w:val="000000" w:themeColor="text1"/>
          <w:sz w:val="24"/>
          <w:szCs w:val="24"/>
        </w:rPr>
        <w:t>a.v</w:t>
      </w:r>
      <w:proofErr w:type="spellEnd"/>
      <w:r w:rsidRPr="0036249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>Na Nivách 7/259, 737 01 Český Těšín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tel: 558 764 380, e-mail: </w:t>
      </w:r>
      <w:r w:rsidRPr="00362493">
        <w:rPr>
          <w:rFonts w:ascii="Arial" w:hAnsi="Arial" w:cs="Arial"/>
          <w:color w:val="000000" w:themeColor="text1"/>
          <w:sz w:val="24"/>
          <w:szCs w:val="24"/>
          <w:u w:val="single" w:color="1155CC"/>
        </w:rPr>
        <w:t>sekretariat@sceav.cz</w:t>
      </w:r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6249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Kancelář veřejného ochránce práv</w:t>
      </w:r>
    </w:p>
    <w:p w:rsidR="00EB124F" w:rsidRPr="00362493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>Údolní 658, 602 00 Brno-střed</w:t>
      </w:r>
    </w:p>
    <w:p w:rsidR="00EB124F" w:rsidRDefault="00EB124F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  <w:u w:val="single" w:color="1155CC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tel: 542 542 888, e-mail: </w:t>
      </w:r>
      <w:hyperlink r:id="rId11" w:history="1">
        <w:r w:rsidR="004F176B" w:rsidRPr="004F176B">
          <w:rPr>
            <w:rStyle w:val="Hypertextovodkaz"/>
            <w:rFonts w:ascii="Arial" w:hAnsi="Arial" w:cs="Arial"/>
            <w:color w:val="000000" w:themeColor="text1"/>
            <w:sz w:val="24"/>
            <w:szCs w:val="24"/>
          </w:rPr>
          <w:t>podatelna@ochrance.cz</w:t>
        </w:r>
      </w:hyperlink>
    </w:p>
    <w:p w:rsidR="00270B4B" w:rsidRDefault="00270B4B" w:rsidP="00F4448C">
      <w:pPr>
        <w:spacing w:before="240" w:after="24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</w:pPr>
      <w:r w:rsidRPr="00270B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 xml:space="preserve">Český helsinský výbor </w:t>
      </w:r>
    </w:p>
    <w:p w:rsidR="00270B4B" w:rsidRPr="00F4448C" w:rsidRDefault="00270B4B" w:rsidP="00F4448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0B4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Štefánikova 21, 150 00 Praha 5,</w:t>
      </w:r>
      <w:r w:rsidR="004035F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e-mail: </w:t>
      </w:r>
      <w:hyperlink r:id="rId12" w:history="1">
        <w:r w:rsidR="004035F4" w:rsidRPr="00F4448C">
          <w:rPr>
            <w:rStyle w:val="Hypertextovodkaz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info@helcom.cz</w:t>
        </w:r>
      </w:hyperlink>
    </w:p>
    <w:p w:rsidR="00270B4B" w:rsidRPr="00270B4B" w:rsidRDefault="00270B4B" w:rsidP="00F4448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70B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 xml:space="preserve">Česká asociace </w:t>
      </w:r>
      <w:proofErr w:type="spellStart"/>
      <w:r w:rsidRPr="00270B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>streetwork</w:t>
      </w:r>
      <w:proofErr w:type="spellEnd"/>
      <w:r w:rsidRPr="00270B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270B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>o.s</w:t>
      </w:r>
      <w:proofErr w:type="spellEnd"/>
      <w:r w:rsidRPr="00270B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>.</w:t>
      </w:r>
    </w:p>
    <w:p w:rsidR="00270B4B" w:rsidRPr="00270B4B" w:rsidRDefault="00270B4B" w:rsidP="00F4448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0B4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Senovážné náměstí 24, 110 00 Praha 1, tel.: </w:t>
      </w:r>
      <w:r w:rsidRPr="00F4448C">
        <w:rPr>
          <w:rFonts w:ascii="Arial" w:eastAsia="Times New Roman" w:hAnsi="Arial" w:cs="Arial"/>
          <w:sz w:val="24"/>
          <w:szCs w:val="24"/>
          <w:lang w:eastAsia="cs-CZ"/>
        </w:rPr>
        <w:t>774 913 777</w:t>
      </w:r>
      <w:r w:rsidRPr="00270B4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www.streetwork.cz</w:t>
      </w:r>
    </w:p>
    <w:p w:rsidR="00550E2C" w:rsidRPr="00893F01" w:rsidRDefault="00550E2C" w:rsidP="00F4448C">
      <w:pPr>
        <w:pStyle w:val="Normlnweb"/>
        <w:spacing w:before="240" w:beforeAutospacing="0" w:after="120" w:afterAutospacing="0"/>
        <w:jc w:val="both"/>
        <w:rPr>
          <w:i/>
        </w:rPr>
      </w:pPr>
      <w:r w:rsidRPr="00893F01">
        <w:rPr>
          <w:rFonts w:ascii="Arial" w:hAnsi="Arial" w:cs="Arial"/>
          <w:b/>
          <w:bCs/>
          <w:i/>
          <w:color w:val="000000"/>
        </w:rPr>
        <w:t>Formy podání stížnosti:</w:t>
      </w:r>
    </w:p>
    <w:p w:rsidR="00893F01" w:rsidRDefault="00550E2C" w:rsidP="00F4448C">
      <w:pPr>
        <w:pStyle w:val="Normlnweb"/>
        <w:spacing w:before="24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a)</w:t>
      </w:r>
      <w:r>
        <w:rPr>
          <w:color w:val="000000"/>
          <w:sz w:val="14"/>
          <w:szCs w:val="14"/>
        </w:rPr>
        <w:t xml:space="preserve">    </w:t>
      </w:r>
      <w:proofErr w:type="gramStart"/>
      <w:r>
        <w:rPr>
          <w:rFonts w:ascii="Arial" w:hAnsi="Arial" w:cs="Arial"/>
          <w:color w:val="000000"/>
        </w:rPr>
        <w:t>Ústn</w:t>
      </w:r>
      <w:r w:rsidR="00A53D49">
        <w:rPr>
          <w:rFonts w:ascii="Arial" w:hAnsi="Arial" w:cs="Arial"/>
          <w:color w:val="000000"/>
        </w:rPr>
        <w:t>í</w:t>
      </w:r>
      <w:r w:rsidR="00893F01">
        <w:rPr>
          <w:rFonts w:ascii="Arial" w:hAnsi="Arial" w:cs="Arial"/>
          <w:color w:val="000000"/>
        </w:rPr>
        <w:t xml:space="preserve"> - osobně</w:t>
      </w:r>
      <w:proofErr w:type="gramEnd"/>
      <w:r w:rsidR="00893F01">
        <w:rPr>
          <w:rFonts w:ascii="Arial" w:hAnsi="Arial" w:cs="Arial"/>
          <w:color w:val="000000"/>
        </w:rPr>
        <w:t xml:space="preserve"> pracovníkům v terénu nebo vedoucí služby na adrese: V Aleji 435, Karviná Ráj 734 01.</w:t>
      </w:r>
    </w:p>
    <w:p w:rsidR="00893F01" w:rsidRDefault="00550E2C" w:rsidP="00F4448C">
      <w:pPr>
        <w:pStyle w:val="Normlnweb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color w:val="000000"/>
          <w:sz w:val="14"/>
          <w:szCs w:val="14"/>
        </w:rPr>
        <w:t xml:space="preserve">    </w:t>
      </w:r>
      <w:r>
        <w:rPr>
          <w:rFonts w:ascii="Arial" w:hAnsi="Arial" w:cs="Arial"/>
          <w:color w:val="000000"/>
        </w:rPr>
        <w:t>Telefonic</w:t>
      </w:r>
      <w:r w:rsidR="00893F01">
        <w:rPr>
          <w:rFonts w:ascii="Arial" w:hAnsi="Arial" w:cs="Arial"/>
          <w:color w:val="000000"/>
        </w:rPr>
        <w:t>ká forma podání stížnosti:</w:t>
      </w:r>
    </w:p>
    <w:p w:rsidR="00893F01" w:rsidRPr="00893F01" w:rsidRDefault="00893F01" w:rsidP="00F4448C">
      <w:pPr>
        <w:pStyle w:val="Normlnweb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Tel: 730 181 926 – terénní pracovníci – Karviná</w:t>
      </w:r>
    </w:p>
    <w:p w:rsidR="00893F01" w:rsidRDefault="00893F01" w:rsidP="00F4448C">
      <w:pPr>
        <w:pStyle w:val="Normln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Tel: 704 675 690 – terénní </w:t>
      </w:r>
      <w:proofErr w:type="gramStart"/>
      <w:r>
        <w:rPr>
          <w:rFonts w:ascii="Arial" w:hAnsi="Arial" w:cs="Arial"/>
          <w:color w:val="000000"/>
        </w:rPr>
        <w:t>pracovníci - Orlová</w:t>
      </w:r>
      <w:proofErr w:type="gramEnd"/>
    </w:p>
    <w:p w:rsidR="00893F01" w:rsidRDefault="00893F01" w:rsidP="00F4448C">
      <w:pPr>
        <w:pStyle w:val="Normln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</w:rPr>
        <w:t>Tel: 731 428 974 – vedoucí služby</w:t>
      </w:r>
    </w:p>
    <w:p w:rsidR="00A53D49" w:rsidRPr="00D5591C" w:rsidRDefault="00550E2C" w:rsidP="00F4448C">
      <w:pPr>
        <w:pStyle w:val="Normlnweb"/>
        <w:spacing w:before="24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c)</w:t>
      </w:r>
      <w:r>
        <w:rPr>
          <w:color w:val="000000"/>
          <w:sz w:val="14"/>
          <w:szCs w:val="14"/>
        </w:rPr>
        <w:t xml:space="preserve">    </w:t>
      </w:r>
      <w:r>
        <w:rPr>
          <w:rFonts w:ascii="Arial" w:hAnsi="Arial" w:cs="Arial"/>
          <w:color w:val="000000"/>
        </w:rPr>
        <w:t>Písemn</w:t>
      </w:r>
      <w:r w:rsidR="00A53D49">
        <w:rPr>
          <w:rFonts w:ascii="Arial" w:hAnsi="Arial" w:cs="Arial"/>
          <w:color w:val="000000"/>
        </w:rPr>
        <w:t xml:space="preserve">á: </w:t>
      </w:r>
      <w:r w:rsidR="00DB2481">
        <w:rPr>
          <w:rFonts w:ascii="Arial" w:hAnsi="Arial" w:cs="Arial"/>
          <w:color w:val="000000"/>
        </w:rPr>
        <w:t>stížnost sepsaná dopisem</w:t>
      </w:r>
      <w:r w:rsidR="00D5591C">
        <w:rPr>
          <w:rFonts w:ascii="Arial" w:hAnsi="Arial" w:cs="Arial"/>
          <w:color w:val="000000"/>
        </w:rPr>
        <w:t xml:space="preserve"> a zaslána na adresu: V Aleji 435, Karviná Ráj 734 01.</w:t>
      </w:r>
      <w:r w:rsidR="00D5591C">
        <w:t xml:space="preserve"> </w:t>
      </w:r>
      <w:r w:rsidR="00D5591C">
        <w:rPr>
          <w:rFonts w:ascii="Arial" w:hAnsi="Arial" w:cs="Arial"/>
          <w:color w:val="000000"/>
        </w:rPr>
        <w:t>Stížnost zaslána p</w:t>
      </w:r>
      <w:r w:rsidR="00DB2481">
        <w:rPr>
          <w:rFonts w:ascii="Arial" w:hAnsi="Arial" w:cs="Arial"/>
          <w:color w:val="000000"/>
        </w:rPr>
        <w:t xml:space="preserve">rostřednictvím </w:t>
      </w:r>
      <w:proofErr w:type="spellStart"/>
      <w:r w:rsidR="00DB2481">
        <w:rPr>
          <w:rFonts w:ascii="Arial" w:hAnsi="Arial" w:cs="Arial"/>
          <w:color w:val="000000"/>
        </w:rPr>
        <w:t>sms</w:t>
      </w:r>
      <w:proofErr w:type="spellEnd"/>
      <w:r w:rsidR="00DB2481">
        <w:rPr>
          <w:rFonts w:ascii="Arial" w:hAnsi="Arial" w:cs="Arial"/>
          <w:color w:val="000000"/>
        </w:rPr>
        <w:t xml:space="preserve"> zprávy nebo jiných chatových online konverzací</w:t>
      </w:r>
      <w:r w:rsidR="00D5591C">
        <w:rPr>
          <w:rFonts w:ascii="Arial" w:hAnsi="Arial" w:cs="Arial"/>
          <w:color w:val="000000"/>
        </w:rPr>
        <w:t xml:space="preserve"> (</w:t>
      </w:r>
      <w:proofErr w:type="spellStart"/>
      <w:r w:rsidR="00D5591C">
        <w:rPr>
          <w:rFonts w:ascii="Arial" w:hAnsi="Arial" w:cs="Arial"/>
          <w:color w:val="000000"/>
        </w:rPr>
        <w:t>whats</w:t>
      </w:r>
      <w:proofErr w:type="spellEnd"/>
      <w:r w:rsidR="00D5591C">
        <w:rPr>
          <w:rFonts w:ascii="Arial" w:hAnsi="Arial" w:cs="Arial"/>
          <w:color w:val="000000"/>
        </w:rPr>
        <w:t xml:space="preserve"> up, messenger). Dále je možné si písemně stěžovat prostřednictvím</w:t>
      </w:r>
      <w:r w:rsidR="00DB2481">
        <w:rPr>
          <w:rFonts w:ascii="Arial" w:hAnsi="Arial" w:cs="Arial"/>
          <w:color w:val="000000"/>
        </w:rPr>
        <w:t xml:space="preserve"> emailu</w:t>
      </w:r>
      <w:r w:rsidR="00A53D49">
        <w:rPr>
          <w:rFonts w:ascii="Arial" w:hAnsi="Arial" w:cs="Arial"/>
          <w:color w:val="000000"/>
        </w:rPr>
        <w:t xml:space="preserve"> nebo </w:t>
      </w:r>
      <w:r w:rsidR="00D5591C">
        <w:rPr>
          <w:rFonts w:ascii="Arial" w:hAnsi="Arial" w:cs="Arial"/>
          <w:color w:val="000000"/>
        </w:rPr>
        <w:t xml:space="preserve">ji osobně </w:t>
      </w:r>
      <w:r w:rsidR="00A53D49">
        <w:rPr>
          <w:rFonts w:ascii="Arial" w:hAnsi="Arial" w:cs="Arial"/>
          <w:color w:val="000000"/>
        </w:rPr>
        <w:t>sepsa</w:t>
      </w:r>
      <w:r w:rsidR="00D5591C">
        <w:rPr>
          <w:rFonts w:ascii="Arial" w:hAnsi="Arial" w:cs="Arial"/>
          <w:color w:val="000000"/>
        </w:rPr>
        <w:t>t</w:t>
      </w:r>
      <w:r w:rsidR="00A53D49">
        <w:rPr>
          <w:rFonts w:ascii="Arial" w:hAnsi="Arial" w:cs="Arial"/>
          <w:color w:val="000000"/>
        </w:rPr>
        <w:t xml:space="preserve"> s pracovníky v</w:t>
      </w:r>
      <w:r w:rsidR="00DB2481">
        <w:rPr>
          <w:rFonts w:ascii="Arial" w:hAnsi="Arial" w:cs="Arial"/>
          <w:color w:val="000000"/>
        </w:rPr>
        <w:t> </w:t>
      </w:r>
      <w:r w:rsidR="00A53D49">
        <w:rPr>
          <w:rFonts w:ascii="Arial" w:hAnsi="Arial" w:cs="Arial"/>
          <w:color w:val="000000"/>
        </w:rPr>
        <w:t>terénu</w:t>
      </w:r>
      <w:r w:rsidR="00DB2481">
        <w:rPr>
          <w:rFonts w:ascii="Arial" w:hAnsi="Arial" w:cs="Arial"/>
          <w:color w:val="000000"/>
        </w:rPr>
        <w:t xml:space="preserve"> na místě.</w:t>
      </w:r>
    </w:p>
    <w:p w:rsidR="00A53D49" w:rsidRPr="00F4448C" w:rsidRDefault="00A53D49" w:rsidP="00F4448C">
      <w:pPr>
        <w:pStyle w:val="Normlnweb"/>
        <w:spacing w:before="240" w:beforeAutospacing="0" w:after="0" w:afterAutospacing="0"/>
        <w:jc w:val="both"/>
        <w:rPr>
          <w:rFonts w:ascii="Arial" w:hAnsi="Arial" w:cs="Arial"/>
        </w:rPr>
      </w:pPr>
      <w:r w:rsidRPr="00F4448C">
        <w:rPr>
          <w:rFonts w:ascii="Arial" w:hAnsi="Arial" w:cs="Arial"/>
          <w:b/>
          <w:bCs/>
        </w:rPr>
        <w:t xml:space="preserve">d)  </w:t>
      </w:r>
      <w:r w:rsidRPr="00F4448C">
        <w:rPr>
          <w:rFonts w:ascii="Arial" w:hAnsi="Arial" w:cs="Arial"/>
          <w:bCs/>
        </w:rPr>
        <w:t>Anonymní: stížnost vedená beze jména</w:t>
      </w:r>
      <w:r w:rsidR="003F1127" w:rsidRPr="00F4448C">
        <w:rPr>
          <w:rFonts w:ascii="Arial" w:hAnsi="Arial" w:cs="Arial"/>
          <w:bCs/>
        </w:rPr>
        <w:t xml:space="preserve">, </w:t>
      </w:r>
      <w:r w:rsidRPr="00F4448C">
        <w:rPr>
          <w:rFonts w:ascii="Arial" w:hAnsi="Arial" w:cs="Arial"/>
          <w:bCs/>
        </w:rPr>
        <w:t>pod anonymním kódem</w:t>
      </w:r>
      <w:r w:rsidR="003F1127" w:rsidRPr="00F4448C">
        <w:rPr>
          <w:rFonts w:ascii="Arial" w:hAnsi="Arial" w:cs="Arial"/>
          <w:bCs/>
        </w:rPr>
        <w:t xml:space="preserve"> nebo přezdívkou, kterou si zvolí sám stěžovatel</w:t>
      </w:r>
      <w:r w:rsidR="00D5591C" w:rsidRPr="00F4448C">
        <w:rPr>
          <w:rFonts w:ascii="Arial" w:hAnsi="Arial" w:cs="Arial"/>
          <w:bCs/>
        </w:rPr>
        <w:t xml:space="preserve"> a domluví se na způsobu informování o vyřízen</w:t>
      </w:r>
      <w:r w:rsidR="00E62EB8" w:rsidRPr="00F4448C">
        <w:rPr>
          <w:rFonts w:ascii="Arial" w:hAnsi="Arial" w:cs="Arial"/>
          <w:bCs/>
        </w:rPr>
        <w:t>é</w:t>
      </w:r>
      <w:r w:rsidR="00D5591C" w:rsidRPr="00F4448C">
        <w:rPr>
          <w:rFonts w:ascii="Arial" w:hAnsi="Arial" w:cs="Arial"/>
          <w:bCs/>
        </w:rPr>
        <w:t xml:space="preserve"> stížnosti.</w:t>
      </w:r>
    </w:p>
    <w:p w:rsidR="004D4690" w:rsidRPr="00B41F80" w:rsidRDefault="00550E2C" w:rsidP="00F4448C">
      <w:pPr>
        <w:pStyle w:val="Normlnweb"/>
        <w:spacing w:before="240" w:beforeAutospacing="0" w:after="0" w:afterAutospacing="0"/>
        <w:ind w:left="360"/>
        <w:jc w:val="both"/>
      </w:pPr>
      <w:r>
        <w:rPr>
          <w:rFonts w:ascii="Arial" w:hAnsi="Arial" w:cs="Arial"/>
          <w:color w:val="000000"/>
        </w:rPr>
        <w:t> </w:t>
      </w:r>
    </w:p>
    <w:p w:rsidR="004D4690" w:rsidRPr="004D4690" w:rsidRDefault="004D4690" w:rsidP="00F4448C">
      <w:pPr>
        <w:pStyle w:val="Normlnweb"/>
        <w:spacing w:before="240" w:beforeAutospacing="0" w:after="0" w:afterAutospacing="0"/>
        <w:jc w:val="both"/>
        <w:rPr>
          <w:b/>
          <w:i/>
          <w:color w:val="000000" w:themeColor="text1"/>
        </w:rPr>
      </w:pPr>
      <w:r w:rsidRPr="004D4690">
        <w:rPr>
          <w:rFonts w:ascii="Arial" w:hAnsi="Arial" w:cs="Arial"/>
          <w:b/>
          <w:i/>
          <w:color w:val="000000" w:themeColor="text1"/>
        </w:rPr>
        <w:t>Způsob vyřízení stížnosti</w:t>
      </w:r>
      <w:r>
        <w:rPr>
          <w:rFonts w:ascii="Arial" w:hAnsi="Arial" w:cs="Arial"/>
          <w:b/>
          <w:i/>
          <w:color w:val="000000" w:themeColor="text1"/>
        </w:rPr>
        <w:t>:</w:t>
      </w:r>
    </w:p>
    <w:p w:rsidR="004D4690" w:rsidRDefault="004D4690" w:rsidP="00F4448C">
      <w:pPr>
        <w:pStyle w:val="Normlnweb"/>
        <w:spacing w:before="240" w:beforeAutospacing="0" w:after="0" w:afterAutospacing="0"/>
        <w:jc w:val="both"/>
        <w:rPr>
          <w:rFonts w:ascii="Arial" w:hAnsi="Arial" w:cs="Arial"/>
          <w:color w:val="70AD47" w:themeColor="accent6"/>
        </w:rPr>
      </w:pPr>
    </w:p>
    <w:p w:rsidR="00A774CF" w:rsidRPr="00E62EB8" w:rsidRDefault="00A774CF" w:rsidP="00F4448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62EB8">
        <w:rPr>
          <w:rFonts w:ascii="Arial" w:hAnsi="Arial" w:cs="Arial"/>
        </w:rPr>
        <w:t xml:space="preserve">Stížnosti se </w:t>
      </w:r>
      <w:r w:rsidR="00901112">
        <w:rPr>
          <w:rFonts w:ascii="Arial" w:hAnsi="Arial" w:cs="Arial"/>
        </w:rPr>
        <w:t>důkladně probírají</w:t>
      </w:r>
      <w:r w:rsidRPr="00E62EB8">
        <w:rPr>
          <w:rFonts w:ascii="Arial" w:hAnsi="Arial" w:cs="Arial"/>
        </w:rPr>
        <w:t xml:space="preserve"> </w:t>
      </w:r>
      <w:r w:rsidR="00E62EB8" w:rsidRPr="00E62EB8">
        <w:rPr>
          <w:rFonts w:ascii="Arial" w:hAnsi="Arial" w:cs="Arial"/>
        </w:rPr>
        <w:t>na poradě týmu za účasti vedoucí služby.</w:t>
      </w:r>
      <w:r w:rsidR="00901112">
        <w:rPr>
          <w:rFonts w:ascii="Arial" w:hAnsi="Arial" w:cs="Arial"/>
        </w:rPr>
        <w:t xml:space="preserve"> </w:t>
      </w:r>
      <w:r w:rsidR="00E62EB8" w:rsidRPr="00E62EB8">
        <w:rPr>
          <w:rFonts w:ascii="Arial" w:hAnsi="Arial" w:cs="Arial"/>
        </w:rPr>
        <w:t>Jej</w:t>
      </w:r>
      <w:r w:rsidR="00901112">
        <w:rPr>
          <w:rFonts w:ascii="Arial" w:hAnsi="Arial" w:cs="Arial"/>
        </w:rPr>
        <w:t xml:space="preserve">ich </w:t>
      </w:r>
      <w:r w:rsidR="00E62EB8" w:rsidRPr="00E62EB8">
        <w:rPr>
          <w:rFonts w:ascii="Arial" w:hAnsi="Arial" w:cs="Arial"/>
        </w:rPr>
        <w:t xml:space="preserve">následné </w:t>
      </w:r>
      <w:r w:rsidR="00901112">
        <w:rPr>
          <w:rFonts w:ascii="Arial" w:hAnsi="Arial" w:cs="Arial"/>
        </w:rPr>
        <w:t xml:space="preserve">projednání </w:t>
      </w:r>
      <w:proofErr w:type="gramStart"/>
      <w:r w:rsidRPr="00E62EB8">
        <w:rPr>
          <w:rFonts w:ascii="Arial" w:hAnsi="Arial" w:cs="Arial"/>
        </w:rPr>
        <w:t>je</w:t>
      </w:r>
      <w:r w:rsidR="00901112">
        <w:rPr>
          <w:rFonts w:ascii="Arial" w:hAnsi="Arial" w:cs="Arial"/>
        </w:rPr>
        <w:t xml:space="preserve"> </w:t>
      </w:r>
      <w:r w:rsidRPr="00E62EB8">
        <w:rPr>
          <w:rFonts w:ascii="Arial" w:hAnsi="Arial" w:cs="Arial"/>
        </w:rPr>
        <w:t xml:space="preserve"> zaznamenáno</w:t>
      </w:r>
      <w:proofErr w:type="gramEnd"/>
      <w:r w:rsidRPr="00E62EB8">
        <w:rPr>
          <w:rFonts w:ascii="Arial" w:hAnsi="Arial" w:cs="Arial"/>
        </w:rPr>
        <w:t xml:space="preserve"> v zápise z</w:t>
      </w:r>
      <w:r w:rsidR="00E62EB8" w:rsidRPr="00E62EB8">
        <w:rPr>
          <w:rFonts w:ascii="Arial" w:hAnsi="Arial" w:cs="Arial"/>
        </w:rPr>
        <w:t> </w:t>
      </w:r>
      <w:r w:rsidRPr="00E62EB8">
        <w:rPr>
          <w:rFonts w:ascii="Arial" w:hAnsi="Arial" w:cs="Arial"/>
        </w:rPr>
        <w:t>porady</w:t>
      </w:r>
      <w:r w:rsidR="00E62EB8" w:rsidRPr="00E62EB8">
        <w:rPr>
          <w:rFonts w:ascii="Arial" w:hAnsi="Arial" w:cs="Arial"/>
        </w:rPr>
        <w:t>.</w:t>
      </w:r>
    </w:p>
    <w:p w:rsidR="004D4690" w:rsidRDefault="004D4690" w:rsidP="00F4448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F4448C">
        <w:rPr>
          <w:rFonts w:ascii="Arial" w:hAnsi="Arial" w:cs="Arial"/>
        </w:rPr>
        <w:t xml:space="preserve">Ústní </w:t>
      </w:r>
      <w:r w:rsidRPr="00E62EB8">
        <w:rPr>
          <w:rFonts w:ascii="Arial" w:hAnsi="Arial" w:cs="Arial"/>
          <w:color w:val="000000" w:themeColor="text1"/>
        </w:rPr>
        <w:t>stížnosti klientů</w:t>
      </w:r>
      <w:r w:rsidRPr="004D4690">
        <w:rPr>
          <w:rFonts w:ascii="Arial" w:hAnsi="Arial" w:cs="Arial"/>
          <w:color w:val="000000" w:themeColor="text1"/>
        </w:rPr>
        <w:t xml:space="preserve"> jsou následně sepsány do evidenčního programu Pepa. Všechny ostatní stížnosti vyžadující písemný záznam s</w:t>
      </w:r>
      <w:r>
        <w:rPr>
          <w:rFonts w:ascii="Arial" w:hAnsi="Arial" w:cs="Arial"/>
          <w:color w:val="000000" w:themeColor="text1"/>
        </w:rPr>
        <w:t>e</w:t>
      </w:r>
      <w:r w:rsidRPr="004D4690">
        <w:rPr>
          <w:rFonts w:ascii="Arial" w:hAnsi="Arial" w:cs="Arial"/>
          <w:color w:val="000000" w:themeColor="text1"/>
        </w:rPr>
        <w:t xml:space="preserve"> vkládají do složky se stížnostmi nacházející se v kanceláři terénních sociálních pracovníků, pod názvem Standard č. 15 – Zvyšování kvality sociální služby.</w:t>
      </w:r>
    </w:p>
    <w:p w:rsidR="00B41F80" w:rsidRDefault="004D4690" w:rsidP="00F4448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Každý stěžovatel musí být písemně vyrozuměn o způsobu vyřízení stížnosti.</w:t>
      </w:r>
      <w:r w:rsidR="00B41F80">
        <w:rPr>
          <w:rFonts w:ascii="Arial" w:hAnsi="Arial" w:cs="Arial"/>
          <w:color w:val="000000" w:themeColor="text1"/>
        </w:rPr>
        <w:t xml:space="preserve"> </w:t>
      </w:r>
    </w:p>
    <w:p w:rsidR="00B41F80" w:rsidRPr="00B41F80" w:rsidRDefault="00B41F80" w:rsidP="00F4448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Každý stěžovatel má právo nahlížet do dokumentace jeho vlastní stížnosti a pořizovat z ní kopii nebo výpis.</w:t>
      </w:r>
    </w:p>
    <w:p w:rsidR="004D4690" w:rsidRPr="00270B4B" w:rsidRDefault="004D4690" w:rsidP="00F4448C">
      <w:pPr>
        <w:pStyle w:val="Normlnweb"/>
        <w:spacing w:before="0" w:beforeAutospacing="0" w:after="0" w:afterAutospacing="0"/>
        <w:jc w:val="both"/>
        <w:rPr>
          <w:color w:val="70AD47" w:themeColor="accent6"/>
        </w:rPr>
      </w:pPr>
    </w:p>
    <w:p w:rsidR="007229A2" w:rsidRPr="0092789E" w:rsidRDefault="00550E2C" w:rsidP="00F4448C">
      <w:pPr>
        <w:jc w:val="both"/>
        <w:rPr>
          <w:b/>
          <w:sz w:val="24"/>
          <w:szCs w:val="24"/>
        </w:rPr>
      </w:pPr>
      <w:r w:rsidRPr="0092789E">
        <w:rPr>
          <w:rFonts w:ascii="Arial" w:hAnsi="Arial" w:cs="Arial"/>
          <w:b/>
          <w:i/>
          <w:color w:val="000000" w:themeColor="text1"/>
          <w:sz w:val="24"/>
          <w:szCs w:val="24"/>
        </w:rPr>
        <w:t>Lhůta</w:t>
      </w:r>
      <w:r w:rsidR="00B41F80" w:rsidRPr="0092789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pro vyřízení stížnosti a následné předání jejího vyrozumění:</w:t>
      </w:r>
      <w:r w:rsidR="007229A2" w:rsidRPr="0092789E">
        <w:rPr>
          <w:b/>
          <w:sz w:val="24"/>
          <w:szCs w:val="24"/>
        </w:rPr>
        <w:t xml:space="preserve"> </w:t>
      </w:r>
    </w:p>
    <w:p w:rsidR="007229A2" w:rsidRDefault="007229A2" w:rsidP="00F4448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29A2">
        <w:rPr>
          <w:rFonts w:ascii="Arial" w:hAnsi="Arial" w:cs="Arial"/>
          <w:color w:val="000000" w:themeColor="text1"/>
          <w:sz w:val="24"/>
          <w:szCs w:val="24"/>
        </w:rPr>
        <w:t xml:space="preserve">Lhůta pro vyřízení stížnosti je 30 dnů ode dne, kdy byla stížnost doručena. </w:t>
      </w:r>
      <w:r w:rsidRPr="007229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Tato lhůta může být v odůvodněných případech prodloužena o dalších 30 dní. O </w:t>
      </w:r>
      <w:r w:rsidRPr="007229A2">
        <w:rPr>
          <w:rFonts w:ascii="Arial" w:hAnsi="Arial" w:cs="Arial"/>
          <w:color w:val="000000"/>
          <w:sz w:val="24"/>
          <w:szCs w:val="24"/>
          <w:shd w:val="clear" w:color="auto" w:fill="FFFFFF"/>
        </w:rPr>
        <w:t>prodloužení lhůty a důvodech jejího prodloužení je nutno informovat stěžovatele.</w:t>
      </w:r>
    </w:p>
    <w:p w:rsidR="007229A2" w:rsidRPr="00F4448C" w:rsidRDefault="007229A2" w:rsidP="00F4448C">
      <w:pPr>
        <w:jc w:val="both"/>
        <w:rPr>
          <w:rFonts w:ascii="Arial" w:hAnsi="Arial" w:cs="Arial"/>
          <w:sz w:val="24"/>
          <w:szCs w:val="24"/>
        </w:rPr>
      </w:pPr>
      <w:r w:rsidRPr="00F4448C">
        <w:rPr>
          <w:rFonts w:ascii="Arial" w:hAnsi="Arial" w:cs="Arial"/>
          <w:sz w:val="24"/>
          <w:szCs w:val="24"/>
        </w:rPr>
        <w:t xml:space="preserve">V případě, že pracovník může stížnost vyřídit neprodleně, obeznámí stěžovatele o zápisu jeho stížnosti do záznamu o stížnostech a vyřídí ji na místě. S ohledem na charakter poskytované služby se může stát, že pracovník nemůže stížnost vyřídit ve lhůtě 30 dní (nebo prodloužené 60 dní) anebo zůstane stížnost nevyřízená, a </w:t>
      </w:r>
      <w:r w:rsidR="0092789E" w:rsidRPr="00F4448C">
        <w:rPr>
          <w:rFonts w:ascii="Arial" w:hAnsi="Arial" w:cs="Arial"/>
          <w:sz w:val="24"/>
          <w:szCs w:val="24"/>
        </w:rPr>
        <w:t xml:space="preserve">to z důvodu, kdy </w:t>
      </w:r>
      <w:r w:rsidRPr="00F4448C">
        <w:rPr>
          <w:rFonts w:ascii="Arial" w:hAnsi="Arial" w:cs="Arial"/>
          <w:sz w:val="24"/>
          <w:szCs w:val="24"/>
        </w:rPr>
        <w:t>pracovník ztratí se stěžovatelem kontakt.</w:t>
      </w:r>
    </w:p>
    <w:p w:rsidR="00901112" w:rsidRDefault="00901112" w:rsidP="00F4448C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92789E" w:rsidRDefault="00901112" w:rsidP="00F4448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Stížnost dále prověřuje:</w:t>
      </w:r>
    </w:p>
    <w:p w:rsidR="00901112" w:rsidRPr="00362493" w:rsidRDefault="00901112" w:rsidP="00F4448C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6249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Ministerstvo práce a sociálních věcí</w:t>
      </w:r>
    </w:p>
    <w:p w:rsidR="00901112" w:rsidRPr="00362493" w:rsidRDefault="00901112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>Na Poříčním právu 1/376 128 01 Praha 2</w:t>
      </w:r>
    </w:p>
    <w:p w:rsidR="00901112" w:rsidRPr="00362493" w:rsidRDefault="00901112" w:rsidP="00F4448C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493">
        <w:rPr>
          <w:rFonts w:ascii="Arial" w:hAnsi="Arial" w:cs="Arial"/>
          <w:color w:val="000000" w:themeColor="text1"/>
          <w:sz w:val="24"/>
          <w:szCs w:val="24"/>
        </w:rPr>
        <w:t xml:space="preserve">tel: 950 191 111, e-mail: </w:t>
      </w:r>
      <w:r w:rsidRPr="00362493">
        <w:rPr>
          <w:rFonts w:ascii="Arial" w:hAnsi="Arial" w:cs="Arial"/>
          <w:color w:val="000000" w:themeColor="text1"/>
          <w:sz w:val="24"/>
          <w:szCs w:val="24"/>
          <w:u w:val="single" w:color="1155CC"/>
        </w:rPr>
        <w:t>posta@mpsv.cz</w:t>
      </w:r>
    </w:p>
    <w:p w:rsidR="0092789E" w:rsidRPr="0092789E" w:rsidRDefault="0092789E" w:rsidP="00F4448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789E">
        <w:rPr>
          <w:rFonts w:ascii="Arial" w:hAnsi="Arial" w:cs="Arial"/>
          <w:color w:val="000000" w:themeColor="text1"/>
          <w:sz w:val="24"/>
          <w:szCs w:val="24"/>
        </w:rPr>
        <w:lastRenderedPageBreak/>
        <w:t>Nesouhlasí-li stěžovatel s vyřízením stížnosti nebo nebyla-li stížnost vyřízena ve stanovené lhůtě, může ve lhůtě 60 dnů ode dne doručení informace o způsobu jejího vyřízení nebo od uplynutí stanovené lhůty požádat ministerstvo o prověření vyřízení této stížnosti; v žádosti stěžovatel uvede důvod, proč žádá o prověření vyřízení stížnosti.</w:t>
      </w:r>
    </w:p>
    <w:p w:rsidR="0092789E" w:rsidRPr="0092789E" w:rsidRDefault="0092789E" w:rsidP="00F4448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789E">
        <w:rPr>
          <w:rFonts w:ascii="Arial" w:hAnsi="Arial" w:cs="Arial"/>
          <w:color w:val="000000" w:themeColor="text1"/>
          <w:sz w:val="24"/>
          <w:szCs w:val="24"/>
        </w:rPr>
        <w:t>Slezská diakonie, STREETWORK GABRIEL Karviná, je povinna poskytnout ministerstvu součinnost při prověření vyřízení stížnosti.</w:t>
      </w:r>
    </w:p>
    <w:p w:rsidR="0092789E" w:rsidRPr="0092789E" w:rsidRDefault="0092789E" w:rsidP="00F4448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789E">
        <w:rPr>
          <w:rFonts w:ascii="Arial" w:hAnsi="Arial" w:cs="Arial"/>
          <w:color w:val="000000" w:themeColor="text1"/>
          <w:sz w:val="24"/>
          <w:szCs w:val="24"/>
        </w:rPr>
        <w:t>Při prověření vyřízení stížnosti je ministerstvo oprávněno vyžádat si vyjádření dalších orgánů veřejné správy, popřípadě fyzických a právnických osob, jejichž činnost souvisí s poskytováním sociální služby. Tyto orgány a osoby jsou povinny na základě žádosti ministerstva a v jím stanovené lhůtě vyjádření poskytnout.</w:t>
      </w:r>
    </w:p>
    <w:p w:rsidR="0092789E" w:rsidRDefault="0092789E" w:rsidP="00F4448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789E">
        <w:rPr>
          <w:rFonts w:ascii="Arial" w:hAnsi="Arial" w:cs="Arial"/>
          <w:color w:val="000000" w:themeColor="text1"/>
          <w:sz w:val="24"/>
          <w:szCs w:val="24"/>
        </w:rPr>
        <w:t>Ministerstvo žádost o prověření vyřízení stížnosti odloží, jestliže je zjevně neopodstatněná, jde o stížnost ve věci, která již byla ministerstvem prověřena, nebo o opakovanou žádost, která neobsahuje nové skutečnosti. Tuto informaci ministerstvo sdělí písemně stěžovateli.</w:t>
      </w:r>
    </w:p>
    <w:p w:rsidR="00550E2C" w:rsidRPr="0080584D" w:rsidRDefault="00550E2C" w:rsidP="00F4448C">
      <w:pPr>
        <w:pStyle w:val="Normlnweb"/>
        <w:spacing w:before="240" w:beforeAutospacing="0" w:after="240" w:afterAutospacing="0"/>
        <w:jc w:val="both"/>
        <w:rPr>
          <w:color w:val="70AD47" w:themeColor="accent6"/>
        </w:rPr>
      </w:pPr>
      <w:r w:rsidRPr="0080584D">
        <w:rPr>
          <w:rFonts w:ascii="Arial" w:hAnsi="Arial" w:cs="Arial"/>
          <w:color w:val="70AD47" w:themeColor="accent6"/>
        </w:rPr>
        <w:t> </w:t>
      </w:r>
    </w:p>
    <w:p w:rsidR="00550E2C" w:rsidRDefault="00550E2C" w:rsidP="00F4448C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 </w:t>
      </w:r>
    </w:p>
    <w:p w:rsidR="00550E2C" w:rsidRDefault="00550E2C" w:rsidP="00F4448C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</w:p>
    <w:p w:rsidR="00550E2C" w:rsidRDefault="00550E2C" w:rsidP="00F4448C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</w:p>
    <w:p w:rsidR="00550E2C" w:rsidRDefault="00550E2C" w:rsidP="00F4448C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</w:p>
    <w:p w:rsidR="00550E2C" w:rsidRDefault="00550E2C" w:rsidP="00F4448C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</w:p>
    <w:p w:rsidR="00486180" w:rsidRPr="00C714E4" w:rsidRDefault="00486180" w:rsidP="00F4448C">
      <w:pPr>
        <w:jc w:val="both"/>
      </w:pPr>
    </w:p>
    <w:sectPr w:rsidR="00486180" w:rsidRPr="00C7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690" w:rsidRDefault="00237690" w:rsidP="00C714E4">
      <w:pPr>
        <w:spacing w:after="0" w:line="240" w:lineRule="auto"/>
      </w:pPr>
      <w:r>
        <w:separator/>
      </w:r>
    </w:p>
  </w:endnote>
  <w:endnote w:type="continuationSeparator" w:id="0">
    <w:p w:rsidR="00237690" w:rsidRDefault="00237690" w:rsidP="00C7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690" w:rsidRDefault="00237690" w:rsidP="00C714E4">
      <w:pPr>
        <w:spacing w:after="0" w:line="240" w:lineRule="auto"/>
      </w:pPr>
      <w:r>
        <w:separator/>
      </w:r>
    </w:p>
  </w:footnote>
  <w:footnote w:type="continuationSeparator" w:id="0">
    <w:p w:rsidR="00237690" w:rsidRDefault="00237690" w:rsidP="00C71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C22"/>
    <w:multiLevelType w:val="hybridMultilevel"/>
    <w:tmpl w:val="EF3C932E"/>
    <w:lvl w:ilvl="0" w:tplc="04050017">
      <w:start w:val="1"/>
      <w:numFmt w:val="lowerLetter"/>
      <w:lvlText w:val="%1)"/>
      <w:lvlJc w:val="left"/>
      <w:pPr>
        <w:ind w:left="-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295907BA"/>
    <w:multiLevelType w:val="hybridMultilevel"/>
    <w:tmpl w:val="02B6454C"/>
    <w:lvl w:ilvl="0" w:tplc="ABDED3BC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45A75"/>
    <w:multiLevelType w:val="hybridMultilevel"/>
    <w:tmpl w:val="C400D15E"/>
    <w:lvl w:ilvl="0" w:tplc="ABDED3BC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24341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5E8F9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C76044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A8C1E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9CA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DB4E24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CD89EA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020C6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A03032"/>
    <w:multiLevelType w:val="hybridMultilevel"/>
    <w:tmpl w:val="673E3D98"/>
    <w:lvl w:ilvl="0" w:tplc="5EFEA1B2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964AEA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10A45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323E8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7E524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0C8155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2E8AA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4A390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689AC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32E10E0"/>
    <w:multiLevelType w:val="hybridMultilevel"/>
    <w:tmpl w:val="38404FE0"/>
    <w:lvl w:ilvl="0" w:tplc="BA167AD8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54040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862E64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8064E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20AAD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12C63F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06151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BC78A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FA190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CAC28D8"/>
    <w:multiLevelType w:val="multilevel"/>
    <w:tmpl w:val="2BFC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C1BDC"/>
    <w:multiLevelType w:val="hybridMultilevel"/>
    <w:tmpl w:val="0FDE011E"/>
    <w:lvl w:ilvl="0" w:tplc="21B44A94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7200A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162B6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4C736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CE6F6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5ECBC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F687F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E86FA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869DA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98C1285"/>
    <w:multiLevelType w:val="hybridMultilevel"/>
    <w:tmpl w:val="C29EE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153D7"/>
    <w:multiLevelType w:val="multilevel"/>
    <w:tmpl w:val="6C0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32F47"/>
    <w:multiLevelType w:val="multilevel"/>
    <w:tmpl w:val="D00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2C"/>
    <w:rsid w:val="00237690"/>
    <w:rsid w:val="00270B4B"/>
    <w:rsid w:val="00362493"/>
    <w:rsid w:val="003F1127"/>
    <w:rsid w:val="00401DCA"/>
    <w:rsid w:val="004035F4"/>
    <w:rsid w:val="00486180"/>
    <w:rsid w:val="004D4690"/>
    <w:rsid w:val="004F176B"/>
    <w:rsid w:val="00550E2C"/>
    <w:rsid w:val="00606E19"/>
    <w:rsid w:val="00652D16"/>
    <w:rsid w:val="007229A2"/>
    <w:rsid w:val="0080584D"/>
    <w:rsid w:val="00893F01"/>
    <w:rsid w:val="00901112"/>
    <w:rsid w:val="0092789E"/>
    <w:rsid w:val="00A53D49"/>
    <w:rsid w:val="00A774CF"/>
    <w:rsid w:val="00A913B1"/>
    <w:rsid w:val="00B41F80"/>
    <w:rsid w:val="00C052AA"/>
    <w:rsid w:val="00C35631"/>
    <w:rsid w:val="00C5238C"/>
    <w:rsid w:val="00C657EA"/>
    <w:rsid w:val="00C714E4"/>
    <w:rsid w:val="00D5591C"/>
    <w:rsid w:val="00D968FE"/>
    <w:rsid w:val="00DB2481"/>
    <w:rsid w:val="00DC6AEE"/>
    <w:rsid w:val="00E62EB8"/>
    <w:rsid w:val="00EB124F"/>
    <w:rsid w:val="00F4448C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8844"/>
  <w15:chartTrackingRefBased/>
  <w15:docId w15:val="{D9506353-AEB5-4C15-9A50-0B03EC47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6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50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50E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ara">
    <w:name w:val="para"/>
    <w:basedOn w:val="Normln"/>
    <w:rsid w:val="005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50E2C"/>
    <w:rPr>
      <w:i/>
      <w:iCs/>
    </w:rPr>
  </w:style>
  <w:style w:type="paragraph" w:customStyle="1" w:styleId="l5">
    <w:name w:val="l5"/>
    <w:basedOn w:val="Normln"/>
    <w:rsid w:val="005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E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5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0E2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6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B124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6249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7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4E4"/>
  </w:style>
  <w:style w:type="paragraph" w:styleId="Zpat">
    <w:name w:val="footer"/>
    <w:basedOn w:val="Normln"/>
    <w:link w:val="ZpatChar"/>
    <w:uiPriority w:val="99"/>
    <w:unhideWhenUsed/>
    <w:rsid w:val="00C7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etgabriel3@slezskadiakoni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line@slezskadiakonie.cz" TargetMode="External"/><Relationship Id="rId12" Type="http://schemas.openxmlformats.org/officeDocument/2006/relationships/hyperlink" Target="mailto:info@hel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ochran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.belova@slezskadiakoni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baksova@slezskadiakoni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893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Diakonie</cp:lastModifiedBy>
  <cp:revision>3</cp:revision>
  <dcterms:created xsi:type="dcterms:W3CDTF">2025-03-13T08:44:00Z</dcterms:created>
  <dcterms:modified xsi:type="dcterms:W3CDTF">2025-03-18T16:46:00Z</dcterms:modified>
</cp:coreProperties>
</file>