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Black" w:cs="Arial Black" w:eastAsia="Arial Black" w:hAnsi="Arial Black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u w:val="single"/>
          <w:rtl w:val="0"/>
        </w:rPr>
        <w:t xml:space="preserve"> Kdy jsou poskytovány naše služby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Služba sociální rehabilitace je poskytována nepřetržitě.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Nové zájemce přijímáme v pracovní dny od 8:00 do 14:00 hod.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Black" w:cs="Arial Black" w:eastAsia="Arial Black" w:hAnsi="Arial Black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u w:val="single"/>
          <w:rtl w:val="0"/>
        </w:rPr>
        <w:t xml:space="preserve">Kolik stojí naše služby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ubytování – 315 Kč/den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sociální poradenství – zdarma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pomoc při osobní hygieně- 165 Kč/hodina podle skutečně spotřebovaného času,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strava – 165 Kč denně (z toho 20 Kč snídaně, 115 Kč oběd a 30 Kč večeře),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Dále můžete využít těchto služeb: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přeprava osobním motorovým vozidlem – 10 Kč/km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používání vlastního elektrospotřebiče: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notebook – 30 Kč/kus/měsíc.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 Black" w:cs="Arial Black" w:eastAsia="Arial Black" w:hAnsi="Arial Black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u w:val="single"/>
          <w:rtl w:val="0"/>
        </w:rPr>
        <w:t xml:space="preserve">Jak nás můžete kontaktovat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Můžete zavolat: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731 629 617 </w:t>
      </w:r>
      <w:r w:rsidDel="00000000" w:rsidR="00000000" w:rsidRPr="00000000">
        <w:rPr>
          <w:color w:val="000000"/>
          <w:rtl w:val="0"/>
        </w:rPr>
        <w:t xml:space="preserve">(</w:t>
      </w:r>
      <w:hyperlink r:id="rId7">
        <w:r w:rsidDel="00000000" w:rsidR="00000000" w:rsidRPr="00000000">
          <w:rPr>
            <w:color w:val="000000"/>
            <w:rtl w:val="0"/>
          </w:rPr>
          <w:t xml:space="preserve">vedoucí</w:t>
        </w:r>
      </w:hyperlink>
      <w:r w:rsidDel="00000000" w:rsidR="00000000" w:rsidRPr="00000000">
        <w:rPr>
          <w:color w:val="000000"/>
          <w:rtl w:val="0"/>
        </w:rPr>
        <w:t xml:space="preserve"> střediska)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2291080</wp:posOffset>
            </wp:positionH>
            <wp:positionV relativeFrom="paragraph">
              <wp:posOffset>168275</wp:posOffset>
            </wp:positionV>
            <wp:extent cx="1924050" cy="1684020"/>
            <wp:effectExtent b="0" l="0" r="0" t="0"/>
            <wp:wrapSquare wrapText="bothSides" distB="0" distT="0" distL="114300" distR="114300"/>
            <wp:docPr descr="C:\Users\Michaela\AppData\Local\Microsoft\Windows\INetCache\Content.Word\_IGP0733.jpg" id="14" name="image1.jpg"/>
            <a:graphic>
              <a:graphicData uri="http://schemas.openxmlformats.org/drawingml/2006/picture">
                <pic:pic>
                  <pic:nvPicPr>
                    <pic:cNvPr descr="C:\Users\Michaela\AppData\Local\Microsoft\Windows\INetCache\Content.Word\_IGP0733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84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733 677 348 </w:t>
      </w:r>
      <w:r w:rsidDel="00000000" w:rsidR="00000000" w:rsidRPr="00000000">
        <w:rPr>
          <w:color w:val="000000"/>
          <w:rtl w:val="0"/>
        </w:rPr>
        <w:t xml:space="preserve">(sociální pracovník)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733 677 344 </w:t>
      </w:r>
      <w:r w:rsidDel="00000000" w:rsidR="00000000" w:rsidRPr="00000000">
        <w:rPr>
          <w:color w:val="000000"/>
          <w:rtl w:val="0"/>
        </w:rPr>
        <w:t xml:space="preserve">(vrátnice střediska)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Napsat email: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color w:val="000000"/>
        </w:rPr>
      </w:pPr>
      <w:hyperlink r:id="rId9">
        <w:r w:rsidDel="00000000" w:rsidR="00000000" w:rsidRPr="00000000">
          <w:rPr>
            <w:b w:val="1"/>
            <w:color w:val="000000"/>
            <w:rtl w:val="0"/>
          </w:rPr>
          <w:t xml:space="preserve">bethel.ka@slezskadiakonie.cz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Navštivte nás na adrese: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BETHEL Karviná, Stavbařů 2199, 734 01 Karviná 7,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color w:val="000000"/>
        </w:rPr>
      </w:pPr>
      <w:hyperlink r:id="rId10">
        <w:r w:rsidDel="00000000" w:rsidR="00000000" w:rsidRPr="00000000">
          <w:rPr>
            <w:b w:val="1"/>
            <w:color w:val="000000"/>
            <w:rtl w:val="0"/>
          </w:rPr>
          <w:t xml:space="preserve">www.slezskadiakonie.cz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Zřizovatel: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Slezská diakonie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Nivách 7,73701, Český Těšín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Tuto sociální službu financuje: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164840" cy="771525"/>
            <wp:effectExtent b="0" l="0" r="0" t="0"/>
            <wp:docPr descr="C:\Users\Bidlová\Desktop\Loga do letáku - 2022.jpg" id="16" name="image3.jpg"/>
            <a:graphic>
              <a:graphicData uri="http://schemas.openxmlformats.org/drawingml/2006/picture">
                <pic:pic>
                  <pic:nvPicPr>
                    <pic:cNvPr descr="C:\Users\Bidlová\Desktop\Loga do letáku - 2022.jpg"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2066925" cy="257175"/>
            <wp:effectExtent b="0" l="0" r="0" t="0"/>
            <wp:docPr descr="cid:image004.gif@01CC58E6.669169F0" id="15" name="image5.gif"/>
            <a:graphic>
              <a:graphicData uri="http://schemas.openxmlformats.org/drawingml/2006/picture">
                <pic:pic>
                  <pic:nvPicPr>
                    <pic:cNvPr descr="cid:image004.gif@01CC58E6.669169F0" id="0" name="image5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BETHEL Karviná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                  Sociální rehabilitace</w:t>
      </w:r>
    </w:p>
    <w:p w:rsidR="00000000" w:rsidDel="00000000" w:rsidP="00000000" w:rsidRDefault="00000000" w:rsidRPr="00000000" w14:paraId="00000022">
      <w:pPr>
        <w:shd w:fill="0070c0" w:val="clear"/>
        <w:spacing w:after="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0070c0" w:val="clear"/>
        <w:spacing w:after="0" w:line="240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Jste v obtížné životní situaci?</w:t>
      </w:r>
    </w:p>
    <w:p w:rsidR="00000000" w:rsidDel="00000000" w:rsidP="00000000" w:rsidRDefault="00000000" w:rsidRPr="00000000" w14:paraId="00000024">
      <w:pPr>
        <w:shd w:fill="0070c0" w:val="clear"/>
        <w:spacing w:after="0" w:line="240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Nemáte kde bydlet a potřebujete pomoct?</w:t>
      </w:r>
    </w:p>
    <w:p w:rsidR="00000000" w:rsidDel="00000000" w:rsidP="00000000" w:rsidRDefault="00000000" w:rsidRPr="00000000" w14:paraId="00000025">
      <w:pPr>
        <w:shd w:fill="0070c0" w:val="clear"/>
        <w:spacing w:after="0" w:line="240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Potřebujete podporu v každodenních činnostech?</w:t>
      </w:r>
    </w:p>
    <w:p w:rsidR="00000000" w:rsidDel="00000000" w:rsidP="00000000" w:rsidRDefault="00000000" w:rsidRPr="00000000" w14:paraId="00000026">
      <w:pPr>
        <w:shd w:fill="0070c0" w:val="clear"/>
        <w:spacing w:after="0" w:line="240" w:lineRule="auto"/>
        <w:jc w:val="center"/>
        <w:rPr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832" w:firstLine="0"/>
        <w:rPr>
          <w:rFonts w:ascii="Montserrat Black" w:cs="Montserrat Black" w:eastAsia="Montserrat Black" w:hAnsi="Montserrat Black"/>
        </w:rPr>
      </w:pPr>
      <w:r w:rsidDel="00000000" w:rsidR="00000000" w:rsidRPr="00000000">
        <w:rPr>
          <w:rFonts w:ascii="Montserrat Black" w:cs="Montserrat Black" w:eastAsia="Montserrat Black" w:hAnsi="Montserrat Black"/>
          <w:rtl w:val="0"/>
        </w:rPr>
        <w:t xml:space="preserve">My Vám v tom můžeme pomoci.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Montserrat Black" w:cs="Montserrat Black" w:eastAsia="Montserrat Black" w:hAnsi="Montserrat Black"/>
          <w:sz w:val="24"/>
          <w:szCs w:val="24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sz w:val="24"/>
          <w:szCs w:val="24"/>
          <w:u w:val="single"/>
          <w:rtl w:val="0"/>
        </w:rPr>
        <w:t xml:space="preserve">Jaké je naše poslání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Montserrat Black" w:cs="Montserrat Black" w:eastAsia="Montserrat Black" w:hAnsi="Montserrat Black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Posláním služby Sociální rehabilitace ve středisku BETHEL Karviná je poskytnutí pomoci a podpory dospělým mužům bez přístřeší, kteří mají sníženou soběstačnost v důsledku nemoci, vyššího věku nebo nepříznivé životní situace. Nabízíme dočasné ubytování, stravu a individuální podporu v rozvoji jejich schopností a dovedností a připravujeme na přechod do vhodného bydlení nebo návazné služby.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1733550</wp:posOffset>
            </wp:positionH>
            <wp:positionV relativeFrom="paragraph">
              <wp:posOffset>661035</wp:posOffset>
            </wp:positionV>
            <wp:extent cx="3752850" cy="2434590"/>
            <wp:effectExtent b="0" l="0" r="0" t="0"/>
            <wp:wrapSquare wrapText="bothSides" distB="0" distT="0" distL="114300" distR="114300"/>
            <wp:docPr descr="F:\PROPAGACE, PR\LETÁKY TISK TISKÁRNA\FOTO\SR foto 1 strana.JPG" id="13" name="image4.jpg"/>
            <a:graphic>
              <a:graphicData uri="http://schemas.openxmlformats.org/drawingml/2006/picture">
                <pic:pic>
                  <pic:nvPicPr>
                    <pic:cNvPr descr="F:\PROPAGACE, PR\LETÁKY TISK TISKÁRNA\FOTO\SR foto 1 strana.JPG"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52850" cy="2434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Montserrat Black" w:cs="Montserrat Black" w:eastAsia="Montserrat Black" w:hAnsi="Montserrat Black"/>
          <w:sz w:val="24"/>
          <w:szCs w:val="24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sz w:val="24"/>
          <w:szCs w:val="24"/>
          <w:u w:val="single"/>
          <w:rtl w:val="0"/>
        </w:rPr>
        <w:t xml:space="preserve">Jaký je náš cíl</w:t>
      </w:r>
    </w:p>
    <w:p w:rsidR="00000000" w:rsidDel="00000000" w:rsidP="00000000" w:rsidRDefault="00000000" w:rsidRPr="00000000" w14:paraId="0000002C">
      <w:pPr>
        <w:tabs>
          <w:tab w:val="left" w:leader="none" w:pos="2350"/>
        </w:tabs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Cílem služby sociální rehabilitace je uživatel, </w:t>
      </w:r>
      <w:r w:rsidDel="00000000" w:rsidR="00000000" w:rsidRPr="00000000">
        <w:rPr>
          <w:color w:val="000000"/>
          <w:rtl w:val="0"/>
        </w:rPr>
        <w:t xml:space="preserve">který je vybaven běžnými, pro samostatný život nezbytnými schopnostmi a dovednostmi potřebnými pro přechod do vhodného bydlení nebo návazné služby v oblasti: </w:t>
      </w:r>
    </w:p>
    <w:p w:rsidR="00000000" w:rsidDel="00000000" w:rsidP="00000000" w:rsidRDefault="00000000" w:rsidRPr="00000000" w14:paraId="0000002D">
      <w:pPr>
        <w:tabs>
          <w:tab w:val="left" w:leader="none" w:pos="235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péče o svou osobu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péče o domácnost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zdraví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naplnění dne a volného času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navazování mezilidských vztahů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uplatnění svých práv a nároků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720"/>
        <w:rPr>
          <w:rFonts w:ascii="Arial Black" w:cs="Arial Black" w:eastAsia="Arial Black" w:hAnsi="Arial Black"/>
          <w:b w:val="1"/>
          <w:color w:val="000000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rtl w:val="0"/>
        </w:rPr>
        <w:t xml:space="preserve">Kapacita sociální rehabilitace je 16 míst.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50"/>
        </w:tabs>
        <w:spacing w:after="0" w:line="240" w:lineRule="auto"/>
        <w:ind w:left="357" w:hanging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</w:rPr>
        <w:drawing>
          <wp:inline distB="0" distT="0" distL="0" distR="0">
            <wp:extent cx="3375939" cy="1940907"/>
            <wp:effectExtent b="0" l="0" r="0" t="0"/>
            <wp:docPr descr="F:\PROPAGACE, PR\LETÁKY TISK TISKÁRNA\FOTO\SR foto 2 strana.JPG" id="17" name="image2.jpg"/>
            <a:graphic>
              <a:graphicData uri="http://schemas.openxmlformats.org/drawingml/2006/picture">
                <pic:pic>
                  <pic:nvPicPr>
                    <pic:cNvPr descr="F:\PROPAGACE, PR\LETÁKY TISK TISKÁRNA\FOTO\SR foto 2 strana.JPG"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5939" cy="1940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sz w:val="24"/>
          <w:szCs w:val="24"/>
          <w:u w:val="single"/>
          <w:rtl w:val="0"/>
        </w:rPr>
        <w:t xml:space="preserve">Jaké služby poskytujeme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činnosti: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nácvik dovedností pro zvládání péče o vlastní osobu, soběstačnosti a dalších činností vedoucích k sociálnímu začleňování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zprostředkování kontaktu se společenským prostředím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výchovné, vzdělávací a aktivizační činnosti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pomoc při uplatňování práv, oprávněných zájmů a při obstarávání osobních záležitostí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poskytnutí ubytování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poskytnutí stravy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pomoc při osobní hygieně nebo poskytnutí podmínek pro osobní hygienu.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Fakultativní činnosti: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používání vlastního revidovaného elektrického spotřebiče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přeprava uživatele služebním vozidlem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činnosti: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poskytnutí ošacení nebo pomoc se zajištěním ošacení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poskytnutí potravinové a hygienické pomoci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duchovní podpora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sz w:val="24"/>
          <w:szCs w:val="24"/>
          <w:u w:val="single"/>
          <w:rtl w:val="0"/>
        </w:rPr>
        <w:t xml:space="preserve">Komu jsou služby určeny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8" w:before="288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Služba sociální rehabilitace je určena dospělým mužům bez přístřeší, jejichž samostatnost a soběstačnost je snížena z důvodu věku nebo zdravotního stavu a kteří svou situaci nejsou schopni řešit vlastními silami.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Služba není určena osobám, které: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jejich zdravotní stav vyžaduje poskytnutí ústavní péče ve zdravotnickém zařízení, nejsou schopny pobytu v zařízení sociálních služeb z důvodu akutní infekční nemoci nebo chování osoby by z důvodu duševní poruchy závažným způsobem narušovalo kolektivní soužití,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nejsou schopny se dorozumět z důvodu zdravotního postižení nebo jazykové bariéry (cizinci si mohou zajistit k jednání tlumočníka na vlastní náklady),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nezvládají samostatně chůzi, chůzi po schodech, sebeobsluhu a péči o speciální kompenzační pomůcky (protézy, inkontinenční pomůcky), vyžadují bezbariérové prostředí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Montserrat Black" w:cs="Montserrat Black" w:eastAsia="Montserrat Black" w:hAnsi="Montserrat Black"/>
          <w:sz w:val="24"/>
          <w:szCs w:val="24"/>
          <w:u w:val="single"/>
          <w:rtl w:val="0"/>
        </w:rPr>
        <w:t xml:space="preserve">Zásady služby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hd w:fill="ffffff" w:val="clear"/>
        <w:spacing w:after="0" w:line="240" w:lineRule="auto"/>
        <w:ind w:left="6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Zásada individuálního přístupu – respektujeme jedinečnost uživatele, službu plánujeme na základě jeho potřeb.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hd w:fill="ffffff" w:val="clear"/>
        <w:spacing w:after="0" w:line="240" w:lineRule="auto"/>
        <w:ind w:left="6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Zásada aktivizace uživatele – podporujeme uživatele k samostatnému a aktivnímu přístupu k životu.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hd w:fill="ffffff" w:val="clear"/>
        <w:spacing w:after="0" w:line="240" w:lineRule="auto"/>
        <w:ind w:left="6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Zásada týmové spolupráce – spolupracujeme na řešení problémové situace uživatele.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.3937007874016" w:top="992.1259842519686" w:left="1417.3228346456694" w:right="1417.3228346456694" w:header="708" w:footer="708"/>
      <w:pgNumType w:start="1"/>
      <w:cols w:equalWidth="0" w:num="2">
        <w:col w:space="708" w:w="6647.5599999999995"/>
        <w:col w:space="0" w:w="6647.55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Courier New"/>
  <w:font w:name="Montserrat Black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2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line="240" w:lineRule="auto"/>
      <w:outlineLvl w:val="2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 w:val="1"/>
    <w:rsid w:val="008D428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72B2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72B2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hyperlink" Target="http://www.slezskadiakonie.cz" TargetMode="External"/><Relationship Id="rId13" Type="http://schemas.openxmlformats.org/officeDocument/2006/relationships/image" Target="media/image4.jpg"/><Relationship Id="rId12" Type="http://schemas.openxmlformats.org/officeDocument/2006/relationships/image" Target="media/image5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ethel.ka@slezskadiakonie.cz" TargetMode="External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lezskadiakonie.cz/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Black-bold.ttf"/><Relationship Id="rId2" Type="http://schemas.openxmlformats.org/officeDocument/2006/relationships/font" Target="fonts/MontserratBlack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6YFFvusjdoI3n0JBDz/7cukxmg==">CgMxLjAyCGguZ2pkZ3hzMgloLjMwajB6bGw4AHIhMU9fNlF4SUFDRW4za2EybC1TS2lSNUFtbHNfT29HTnVz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2022-01-27T07:47:00Z</dcterms:created>
</cp:coreProperties>
</file>