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40" w:lineRule="auto"/>
        <w:ind w:left="0" w:hanging="2"/>
        <w:rPr>
          <w:rFonts w:ascii="Arial" w:cs="Arial" w:eastAsia="Arial" w:hAnsi="Arial"/>
          <w:color w:val="0093dd"/>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poskytování služby KLUB ON LINE Karviná, nízkoprahové zařízení pro děti a mládež</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Jako uživatel sociální služby KLUB ON LINE Karviná,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napište nám na email: </w:t>
      </w:r>
      <w:hyperlink r:id="rId12">
        <w:r w:rsidDel="00000000" w:rsidR="00000000" w:rsidRPr="00000000">
          <w:rPr>
            <w:color w:val="0000ff"/>
            <w:u w:val="single"/>
            <w:vertAlign w:val="baseline"/>
            <w:rtl w:val="0"/>
          </w:rPr>
          <w:t xml:space="preserve">online@slezskadiakonie.cz</w:t>
        </w:r>
      </w:hyperlink>
      <w:r w:rsidDel="00000000" w:rsidR="00000000" w:rsidRPr="00000000">
        <w:rPr>
          <w:color w:val="000000"/>
          <w:rtl w:val="0"/>
        </w:rPr>
        <w:t xml:space="preserve">, klubový Facebook, zavolejte na číslo 731 428 974, nebo dojděte osobně do kanceláře pracovníků.</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b w:val="1"/>
          <w:color w:val="000000"/>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color w:val="000000"/>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vertAlign w:val="superscript"/>
          <w:rtl w:val="0"/>
        </w:rPr>
        <w:t xml:space="preserve"> </w:t>
      </w:r>
      <w:r w:rsidDel="00000000" w:rsidR="00000000" w:rsidRPr="00000000">
        <w:rPr>
          <w:rFonts w:ascii="Cambria" w:cs="Cambria" w:eastAsia="Cambria" w:hAnsi="Cambria"/>
          <w:color w:val="000000"/>
          <w:rtl w:val="0"/>
        </w:rPr>
        <w:t xml:space="preserve">Správce můžete kontaktovat poštou na adrese sídla, osobně, prostřednictvím telefonu na čísle 558 764 333 nebo </w:t>
      </w:r>
      <w:r w:rsidDel="00000000" w:rsidR="00000000" w:rsidRPr="00000000">
        <w:rPr>
          <w:rFonts w:ascii="Cambria" w:cs="Cambria" w:eastAsia="Cambria" w:hAnsi="Cambria"/>
          <w:rtl w:val="0"/>
        </w:rPr>
        <w:t xml:space="preserve">prostřednictvím e-mailu na adrese </w:t>
      </w:r>
      <w:hyperlink r:id="rId13">
        <w:r w:rsidDel="00000000" w:rsidR="00000000" w:rsidRPr="00000000">
          <w:rPr>
            <w:rFonts w:ascii="Cambria" w:cs="Cambria" w:eastAsia="Cambria" w:hAnsi="Cambria"/>
            <w:rtl w:val="0"/>
          </w:rPr>
          <w:t xml:space="preserve">ustredi@slezskadiakonie.cz</w:t>
        </w:r>
      </w:hyperlink>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A">
      <w:pPr>
        <w:ind w:firstLine="0"/>
        <w:jc w:val="both"/>
        <w:rPr>
          <w:rFonts w:ascii="Cambria" w:cs="Cambria" w:eastAsia="Cambria" w:hAnsi="Cambria"/>
        </w:rPr>
      </w:pPr>
      <w:r w:rsidDel="00000000" w:rsidR="00000000" w:rsidRPr="00000000">
        <w:rPr>
          <w:rFonts w:ascii="Cambria" w:cs="Cambria" w:eastAsia="Cambria" w:hAnsi="Cambria"/>
          <w:rtl w:val="0"/>
        </w:rPr>
        <w:t xml:space="preserve">Vaše osobní údaje potřebujeme pro uzavření Smlouvy o poskytování sociální služby a pro to, abychom Vám mohli službu poskytovat podle Vašich potřeb a dojednaného rozsahu. 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w:t>
      </w:r>
    </w:p>
    <w:p w:rsidR="00000000" w:rsidDel="00000000" w:rsidP="00000000" w:rsidRDefault="00000000" w:rsidRPr="00000000" w14:paraId="0000000B">
      <w:pPr>
        <w:spacing w:after="240" w:before="240" w:lineRule="auto"/>
        <w:ind w:firstLine="0"/>
        <w:jc w:val="both"/>
        <w:rPr>
          <w:rFonts w:ascii="Cambria" w:cs="Cambria" w:eastAsia="Cambria" w:hAnsi="Cambria"/>
        </w:rPr>
      </w:pPr>
      <w:r w:rsidDel="00000000" w:rsidR="00000000" w:rsidRPr="00000000">
        <w:rPr>
          <w:rFonts w:ascii="Cambria" w:cs="Cambria" w:eastAsia="Cambria" w:hAnsi="Cambria"/>
          <w:rtl w:val="0"/>
        </w:rPr>
        <w:t xml:space="preserve">Vaše osobní údaje mohou být dále využity k tomu, abychom mohli plnit další povinnosti ve vztahu k jiným organizacím, např. kvůli statistickým výkazům, získávání finančních prostředků apod.</w:t>
      </w:r>
    </w:p>
    <w:p w:rsidR="00000000" w:rsidDel="00000000" w:rsidP="00000000" w:rsidRDefault="00000000" w:rsidRPr="00000000" w14:paraId="0000000C">
      <w:pPr>
        <w:spacing w:after="240" w:before="240" w:lineRule="auto"/>
        <w:ind w:firstLine="0"/>
        <w:jc w:val="both"/>
        <w:rPr>
          <w:rFonts w:ascii="Cambria" w:cs="Cambria" w:eastAsia="Cambria" w:hAnsi="Cambria"/>
          <w:color w:val="4a86e8"/>
        </w:rPr>
      </w:pPr>
      <w:r w:rsidDel="00000000" w:rsidR="00000000" w:rsidRPr="00000000">
        <w:rPr>
          <w:rFonts w:ascii="Cambria" w:cs="Cambria" w:eastAsia="Cambria" w:hAnsi="Cambria"/>
          <w:rtl w:val="0"/>
        </w:rPr>
        <w:t xml:space="preserve">V některých případech zpracováváme též zvláštní kategorie osobních údajů, a to dle čl. 9 odst. 2 písm. h) GDPR).</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b w:val="1"/>
        </w:rPr>
      </w:pPr>
      <w:r w:rsidDel="00000000" w:rsidR="00000000" w:rsidRPr="00000000">
        <w:rPr>
          <w:rFonts w:ascii="Cambria" w:cs="Cambria" w:eastAsia="Cambria" w:hAnsi="Cambria"/>
          <w:b w:val="1"/>
          <w:rtl w:val="0"/>
        </w:rPr>
        <w:t xml:space="preserve">Jaké osobní údaje potřebujeme při uzavírání smlouvy/ukončení smlouvy a při poskytování a plánování průběhu sociální služby?</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V procesu uzavírání smlouvy/ukončení smlouvy a plánování a poskytování sociální služby nám sdělujete osobní údaje, které jsou rozdělovány do dvou kategorií – základní a zvláštní.</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Mezi základní údaje patří zejména: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přezdívka</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Věk (rok narození)</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předané v rámci přípravy a plnění individuálního plánu.</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Mezi osobní údaje zvláštní kategorie patří zejména:</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nepříznivá situace (např. bydliště na ubytovně nebo v sociálně vyloučené lokalitě, nedostatek finančních prostředků u rodičů, ztížený přístup ke vzdělání, nedostatečné vzdělání rodičů, nedostatečně podnětné prostředí v rodině, riziko ohrožení sociálně patologickými jevy). Dále např. obtížná situace ve vztazích (rodina, kamarádi), problémy ve škole, krizové situace.</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line="240" w:lineRule="auto"/>
        <w:ind w:left="718" w:hanging="360"/>
        <w:jc w:val="both"/>
        <w:rPr/>
      </w:pPr>
      <w:r w:rsidDel="00000000" w:rsidR="00000000" w:rsidRPr="00000000">
        <w:rPr>
          <w:rFonts w:ascii="Cambria" w:cs="Cambria" w:eastAsia="Cambria" w:hAnsi="Cambria"/>
          <w:rtl w:val="0"/>
        </w:rPr>
        <w:t xml:space="preserve">Informace předané v rámci přípravy a plnění individuálního plánu.</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0" w:hanging="2"/>
        <w:jc w:val="both"/>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Váš poskytnutý souhlas můžete kdykoliv odvolat a nebude to pro Vás mít žádné negativní důsledky.</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Nevyžadujeme od Vás osobní údaje, které k danému účelu nejsou potřeba.</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rPr>
      </w:pPr>
      <w:r w:rsidDel="00000000" w:rsidR="00000000" w:rsidRPr="00000000">
        <w:rPr>
          <w:rFonts w:ascii="Cambria" w:cs="Cambria" w:eastAsia="Cambria" w:hAnsi="Cambria"/>
          <w:b w:val="1"/>
          <w:rtl w:val="0"/>
        </w:rPr>
        <w:t xml:space="preserve">Kdo Vaše osobní údaje zpracovává?</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0" w:hanging="2"/>
        <w:jc w:val="both"/>
        <w:rPr>
          <w:rFonts w:ascii="Cambria" w:cs="Cambria" w:eastAsia="Cambria" w:hAnsi="Cambria"/>
        </w:rPr>
      </w:pPr>
      <w:bookmarkStart w:colFirst="0" w:colLast="0" w:name="_sd8gil53y8jd" w:id="0"/>
      <w:bookmarkEnd w:id="0"/>
      <w:r w:rsidDel="00000000" w:rsidR="00000000" w:rsidRPr="00000000">
        <w:rPr>
          <w:rFonts w:ascii="Cambria" w:cs="Cambria" w:eastAsia="Cambria" w:hAnsi="Cambria"/>
          <w:rtl w:val="0"/>
        </w:rPr>
        <w:t xml:space="preserve">V době uzavírání smlouvy o poskytování sociální služby pracuje s vašimi osobními údaji sociální pracovník a vedoucí střediska.</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V průběhu plánování a poskytování sociální služby pracuje s Vašimi osobními údaji sociální pracovník, vedoucí střediska, koordinátor střediska a pracovníci v sociálních službách. </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br w:type="textWrapping"/>
        <w:t xml:space="preserve">Dále v rámci administrativních úkonů (vyúčtování, platby, agenda k získávání dotací, grantů) pracují s Vašimi osobními údaji také účetní a ekonomové.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Jak Vaše osobní údaje chráníme?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Slezská diakonie chrání Vaše osobní údaje fyzicky i v rámci elektronického zpracování.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bookmarkStart w:colFirst="0" w:colLast="0" w:name="_gi10k56yn05p" w:id="1"/>
      <w:bookmarkEnd w:id="1"/>
      <w:r w:rsidDel="00000000" w:rsidR="00000000" w:rsidRPr="00000000">
        <w:rPr>
          <w:rFonts w:ascii="Cambria" w:cs="Cambria" w:eastAsia="Cambria" w:hAnsi="Cambria"/>
          <w:rtl w:val="0"/>
        </w:rPr>
        <w:t xml:space="preserve">Vaše dokumentace je uložena v uzamykatelných skříních a uzamykatelných kancelářích zaměstnanců služby.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Elektronická dokumentace je vedena v počítačích, které jsou chráněny heslem a dvoufázovým ověřením.</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Jak dlouho budou Vaše osobní údaje zpracovávány?</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Po dobu poskytování sociální služby a následně v rámci archivace zpracováváme v souladu se Spisovým a skartačním řádem Slezské diakonie.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Zaměstnanci mohou poskytnout osobní údaje další osobě pouze: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4"/>
          <w:szCs w:val="24"/>
          <w:u w:val="none"/>
          <w:shd w:fill="auto" w:val="clear"/>
          <w:vertAlign w:val="baseline"/>
        </w:rPr>
      </w:pPr>
      <w:bookmarkStart w:colFirst="0" w:colLast="0" w:name="_h57805id4fvo" w:id="2"/>
      <w:bookmarkEnd w:id="2"/>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995dyel63d2g" w:id="3"/>
    <w:bookmarkEnd w:id="3"/>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 / souhlasu zákonného zástupce.</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2"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2" w:firstLine="0"/>
        <w:jc w:val="both"/>
        <w:rPr>
          <w:rFonts w:ascii="Cambria" w:cs="Cambria" w:eastAsia="Cambria" w:hAnsi="Cambria"/>
        </w:rPr>
      </w:pPr>
      <w:r w:rsidDel="00000000" w:rsidR="00000000" w:rsidRPr="00000000">
        <w:rPr>
          <w:rFonts w:ascii="Cambria" w:cs="Cambria" w:eastAsia="Cambria" w:hAnsi="Cambria"/>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2"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rtl w:val="0"/>
        </w:rPr>
        <w:t xml:space="preserve"> </w:t>
      </w:r>
      <w:r w:rsidDel="00000000" w:rsidR="00000000" w:rsidRPr="00000000">
        <w:rPr>
          <w:rFonts w:ascii="Cambria" w:cs="Cambria" w:eastAsia="Cambria" w:hAnsi="Cambria"/>
          <w:rtl w:val="0"/>
        </w:rPr>
        <w:t xml:space="preserve">Pplk. Sochora 27, 170 00 Praha 7, tel. +420 234 665 111, e-mail: posta@uoou.cz. V případech, kdy Vaše osobní údaje zpracováváme na základě Vašeho souhlasu, můžete souhlas kdykoli odvolat.</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Kontakt: </w:t>
      </w:r>
      <w:hyperlink r:id="rId14">
        <w:r w:rsidDel="00000000" w:rsidR="00000000" w:rsidRPr="00000000">
          <w:rPr>
            <w:rFonts w:ascii="Cambria" w:cs="Cambria" w:eastAsia="Cambria" w:hAnsi="Cambria"/>
            <w:rtl w:val="0"/>
          </w:rPr>
          <w:t xml:space="preserve">r.belova@slezskadiakonie.cz</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5">
      <w:pPr>
        <w:spacing w:after="20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Slezská diakonie jmenovala v souladu se svými povinnostmi podle GDPR pověřence pro ochranu osobních údajů, kterého můžete kontaktovat prostřednictvím e-mailu na adrese  </w:t>
      </w:r>
      <w:hyperlink r:id="rId15">
        <w:r w:rsidDel="00000000" w:rsidR="00000000" w:rsidRPr="00000000">
          <w:rPr>
            <w:rFonts w:ascii="Cambria" w:cs="Cambria" w:eastAsia="Cambria" w:hAnsi="Cambria"/>
            <w:u w:val="single"/>
            <w:rtl w:val="0"/>
          </w:rPr>
          <w:t xml:space="preserve">poverenec@sdiakonie.cz</w:t>
        </w:r>
      </w:hyperlink>
      <w:r w:rsidDel="00000000" w:rsidR="00000000" w:rsidRPr="00000000">
        <w:rPr>
          <w:rFonts w:ascii="Cambria" w:cs="Cambria" w:eastAsia="Cambria" w:hAnsi="Cambria"/>
          <w:u w:val="single"/>
          <w:rtl w:val="0"/>
        </w:rPr>
        <w:t xml:space="preserve"> </w:t>
      </w:r>
      <w:r w:rsidDel="00000000" w:rsidR="00000000" w:rsidRPr="00000000">
        <w:rPr>
          <w:rFonts w:ascii="Cambria" w:cs="Cambria" w:eastAsia="Cambria" w:hAnsi="Cambria"/>
          <w:rtl w:val="0"/>
        </w:rPr>
        <w:t xml:space="preserve">. Další informace o pověřenci získáte na webových stránkách Slezské diakonie </w:t>
      </w:r>
      <w:hyperlink r:id="rId16">
        <w:r w:rsidDel="00000000" w:rsidR="00000000" w:rsidRPr="00000000">
          <w:rPr>
            <w:rFonts w:ascii="Cambria" w:cs="Cambria" w:eastAsia="Cambria" w:hAnsi="Cambria"/>
            <w:u w:val="single"/>
            <w:rtl w:val="0"/>
          </w:rPr>
          <w:t xml:space="preserve">www.slezskadiakonie.cz/o-nas/informace-o-zpracovani</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Dne _________________</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__________________________________________</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Fonts w:ascii="Cambria" w:cs="Cambria" w:eastAsia="Cambria" w:hAnsi="Cambria"/>
          <w:i w:val="1"/>
          <w:rtl w:val="0"/>
        </w:rPr>
        <w:t xml:space="preserve">                                                                (jméno, příjmení a podpis klienta a/nebo opatrovníka)</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rPr>
      </w:pPr>
      <w:r w:rsidDel="00000000" w:rsidR="00000000" w:rsidRPr="00000000">
        <w:rPr>
          <w:rtl w:val="0"/>
        </w:rPr>
      </w:r>
    </w:p>
    <w:sectPr>
      <w:headerReference r:id="rId17"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t xml:space="preserve">V6 2025</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spacing w:line="240" w:lineRule="auto"/>
      <w:ind w:left="0" w:hanging="2"/>
      <w:rPr>
        <w:color w:val="000000"/>
      </w:rPr>
    </w:pPr>
    <w:r w:rsidDel="00000000" w:rsidR="00000000" w:rsidRPr="00000000">
      <w:rPr>
        <w:color w:val="000000"/>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18" w:hanging="360"/>
      </w:pPr>
      <w:rPr>
        <w:rFonts w:ascii="Cambria" w:cs="Cambria" w:eastAsia="Cambria" w:hAnsi="Cambria"/>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yperlink" Target="mailto:ustredi@slezskadiakonie.cz" TargetMode="External"/><Relationship Id="rId12" Type="http://schemas.openxmlformats.org/officeDocument/2006/relationships/hyperlink" Target="mailto:online@slezska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mailto:poverenec@sdiakonie.cz" TargetMode="External"/><Relationship Id="rId14" Type="http://schemas.openxmlformats.org/officeDocument/2006/relationships/hyperlink" Target="mailto:r.belova@slezskadiakonie.cz" TargetMode="External"/><Relationship Id="rId17" Type="http://schemas.openxmlformats.org/officeDocument/2006/relationships/header" Target="header4.xml"/><Relationship Id="rId16"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