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49B" w:rsidRPr="00635C87" w:rsidRDefault="00F968CC">
      <w:pPr>
        <w:pBdr>
          <w:top w:val="nil"/>
          <w:left w:val="nil"/>
          <w:bottom w:val="nil"/>
          <w:right w:val="nil"/>
          <w:between w:val="nil"/>
        </w:pBdr>
        <w:tabs>
          <w:tab w:val="left" w:pos="4820"/>
        </w:tabs>
        <w:rPr>
          <w:rFonts w:ascii="Arial" w:eastAsia="Arial" w:hAnsi="Arial" w:cs="Arial"/>
          <w:sz w:val="22"/>
          <w:szCs w:val="22"/>
        </w:rPr>
        <w:sectPr w:rsidR="0041649B" w:rsidRPr="00635C87">
          <w:headerReference w:type="default" r:id="rId8"/>
          <w:footerReference w:type="default" r:id="rId9"/>
          <w:headerReference w:type="first" r:id="rId10"/>
          <w:pgSz w:w="11906" w:h="16838"/>
          <w:pgMar w:top="709" w:right="1134" w:bottom="1259" w:left="1134" w:header="709" w:footer="652" w:gutter="0"/>
          <w:pgNumType w:start="1"/>
          <w:cols w:space="708"/>
        </w:sectPr>
      </w:pPr>
      <w:r w:rsidRPr="00635C87">
        <w:rPr>
          <w:rFonts w:ascii="Arial" w:eastAsia="Arial" w:hAnsi="Arial" w:cs="Arial"/>
          <w:sz w:val="22"/>
          <w:szCs w:val="22"/>
        </w:rPr>
        <w:tab/>
      </w:r>
    </w:p>
    <w:p w:rsidR="0041649B" w:rsidRPr="00635C87" w:rsidRDefault="00F968CC">
      <w:pPr>
        <w:pBdr>
          <w:top w:val="nil"/>
          <w:left w:val="nil"/>
          <w:bottom w:val="nil"/>
          <w:right w:val="nil"/>
          <w:between w:val="nil"/>
        </w:pBdr>
        <w:jc w:val="center"/>
        <w:rPr>
          <w:rFonts w:ascii="Cambria" w:eastAsia="Cambria" w:hAnsi="Cambria" w:cs="Cambria"/>
          <w:sz w:val="32"/>
          <w:szCs w:val="32"/>
        </w:rPr>
      </w:pPr>
      <w:r w:rsidRPr="00635C87">
        <w:rPr>
          <w:rFonts w:ascii="Cambria" w:eastAsia="Cambria" w:hAnsi="Cambria" w:cs="Cambria"/>
          <w:b/>
          <w:sz w:val="32"/>
          <w:szCs w:val="32"/>
        </w:rPr>
        <w:t xml:space="preserve">Informace o zpracování osobních údajů pro účely jednání se zájemcem o sociální službu – DOMOV PRO OSOBY SE ZDRAVOTNÍM POSTIŽENÍM </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Vážená paní, vážený pane,</w:t>
      </w: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jako zájemce o sociální službu </w:t>
      </w:r>
      <w:r w:rsidRPr="00635C87">
        <w:rPr>
          <w:rFonts w:ascii="Cambria" w:eastAsia="Cambria" w:hAnsi="Cambria" w:cs="Cambria"/>
          <w:i/>
          <w:sz w:val="24"/>
          <w:szCs w:val="24"/>
        </w:rPr>
        <w:t>domov pro osoby se zdravotním postižením</w:t>
      </w:r>
      <w:r w:rsidRPr="00635C87">
        <w:rPr>
          <w:rFonts w:ascii="Cambria" w:eastAsia="Cambria" w:hAnsi="Cambria" w:cs="Cambria"/>
          <w:sz w:val="24"/>
          <w:szCs w:val="24"/>
        </w:rPr>
        <w:t xml:space="preserve">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vertAlign w:val="superscript"/>
        </w:rPr>
      </w:pPr>
      <w:r w:rsidRPr="00635C87">
        <w:rPr>
          <w:rFonts w:ascii="Cambria" w:eastAsia="Cambria" w:hAnsi="Cambria" w:cs="Cambria"/>
          <w:b/>
          <w:sz w:val="24"/>
          <w:szCs w:val="24"/>
        </w:rPr>
        <w:t>Kdo je správcem Vašich osobních údajů a jak jej můžete kontaktovat?</w:t>
      </w:r>
    </w:p>
    <w:p w:rsidR="0041649B" w:rsidRPr="00635C87" w:rsidRDefault="00F968CC">
      <w:pPr>
        <w:pBdr>
          <w:top w:val="nil"/>
          <w:left w:val="nil"/>
          <w:bottom w:val="nil"/>
          <w:right w:val="nil"/>
          <w:between w:val="nil"/>
        </w:pBdr>
        <w:jc w:val="both"/>
        <w:rPr>
          <w:rFonts w:ascii="Cambria" w:eastAsia="Cambria" w:hAnsi="Cambria" w:cs="Cambria"/>
          <w:sz w:val="24"/>
          <w:szCs w:val="24"/>
          <w:vertAlign w:val="superscript"/>
        </w:rPr>
      </w:pPr>
      <w:r w:rsidRPr="00635C87">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sidRPr="00635C87">
        <w:rPr>
          <w:rFonts w:ascii="Cambria" w:eastAsia="Cambria" w:hAnsi="Cambria" w:cs="Cambria"/>
          <w:sz w:val="24"/>
          <w:szCs w:val="24"/>
          <w:vertAlign w:val="superscript"/>
        </w:rPr>
        <w:t xml:space="preserve"> </w:t>
      </w:r>
      <w:r w:rsidRPr="00635C87">
        <w:rPr>
          <w:rFonts w:ascii="Cambria" w:eastAsia="Cambria" w:hAnsi="Cambria" w:cs="Cambria"/>
          <w:sz w:val="24"/>
          <w:szCs w:val="24"/>
        </w:rPr>
        <w:t>Správce můžete kontaktovat poštou na adrese sídla, osobně, prostřednictvím telefonu na čísle 558 764 333 nebo prostřednictvím e-mailu na adrese ustredi@slezskadiakonie.cz.</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b/>
          <w:sz w:val="24"/>
          <w:szCs w:val="24"/>
        </w:rPr>
        <w:t>Proč Vaše osobní údaje potřebujeme a co nás k tomu opravňuje?</w:t>
      </w: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Vaše osobní údaje můžeme zpracovávat na základě zákona č. 108/2006 Sb. o sociálních službách a prováděcí vyhlášky č. 505/2006 Sb. v platném znění.  </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635C87" w:rsidRPr="00635C87" w:rsidRDefault="00635C87" w:rsidP="00635C87">
      <w:pPr>
        <w:spacing w:line="276" w:lineRule="auto"/>
        <w:jc w:val="both"/>
        <w:rPr>
          <w:rFonts w:ascii="Cambria" w:eastAsia="Cambria" w:hAnsi="Cambria" w:cs="Cambria"/>
          <w:sz w:val="24"/>
          <w:szCs w:val="24"/>
        </w:rPr>
      </w:pPr>
      <w:bookmarkStart w:id="0" w:name="_heading=h.gjdgxs" w:colFirst="0" w:colLast="0"/>
      <w:bookmarkEnd w:id="0"/>
      <w:r w:rsidRPr="00635C87">
        <w:rPr>
          <w:rFonts w:ascii="Cambria" w:eastAsia="Cambria" w:hAnsi="Cambria" w:cs="Cambria"/>
          <w:sz w:val="24"/>
          <w:szCs w:val="24"/>
        </w:rPr>
        <w:t>V případě naplnění kapacity služby máme legislativní povinnost vést Vaše osobní údaje v evidenci odmítnutých zájemců z kapacitních důvodů. Pokud projevíte zájem o kontakt v případě uvolnění kapacity slu</w:t>
      </w:r>
      <w:bookmarkStart w:id="1" w:name="_GoBack"/>
      <w:bookmarkEnd w:id="1"/>
      <w:r w:rsidRPr="00635C87">
        <w:rPr>
          <w:rFonts w:ascii="Cambria" w:eastAsia="Cambria" w:hAnsi="Cambria" w:cs="Cambria"/>
          <w:sz w:val="24"/>
          <w:szCs w:val="24"/>
        </w:rPr>
        <w:t>žby, budeme na základě Vašeho písemného souhlasu vést Vaše osobní údaje v evidenci zájemců, a dle pravidel sociální služby Vás následně oslovíme s nabídkou zahájení poskytování služby.</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635C87" w:rsidRPr="00635C87" w:rsidRDefault="00F968CC" w:rsidP="00635C87">
      <w:pPr>
        <w:pBdr>
          <w:top w:val="nil"/>
          <w:left w:val="nil"/>
          <w:bottom w:val="nil"/>
          <w:right w:val="nil"/>
          <w:between w:val="nil"/>
        </w:pBdr>
        <w:jc w:val="both"/>
        <w:rPr>
          <w:rFonts w:ascii="Cambria" w:eastAsia="Cambria" w:hAnsi="Cambria" w:cs="Cambria"/>
          <w:sz w:val="24"/>
          <w:szCs w:val="24"/>
        </w:rPr>
      </w:pPr>
      <w:bookmarkStart w:id="2" w:name="_heading=h.30j0zll" w:colFirst="0" w:colLast="0"/>
      <w:bookmarkEnd w:id="2"/>
      <w:r w:rsidRPr="00635C87">
        <w:rPr>
          <w:rFonts w:ascii="Cambria" w:eastAsia="Cambria" w:hAnsi="Cambria" w:cs="Cambria"/>
          <w:b/>
          <w:sz w:val="24"/>
          <w:szCs w:val="24"/>
        </w:rPr>
        <w:t>Jaké osobní údaje potřebujeme v procesu jednání se zájemcem o službu?</w:t>
      </w:r>
      <w:r w:rsidRPr="00635C87">
        <w:rPr>
          <w:rFonts w:ascii="Cambria" w:eastAsia="Cambria" w:hAnsi="Cambria" w:cs="Cambria"/>
          <w:sz w:val="24"/>
          <w:szCs w:val="24"/>
        </w:rPr>
        <w:br/>
      </w:r>
      <w:bookmarkStart w:id="3" w:name="_Hlk159566338"/>
      <w:r w:rsidR="00635C87" w:rsidRPr="00635C87">
        <w:rPr>
          <w:rFonts w:ascii="Cambria" w:eastAsia="Cambria" w:hAnsi="Cambria" w:cs="Cambria"/>
          <w:sz w:val="24"/>
          <w:szCs w:val="24"/>
        </w:rPr>
        <w:t>Proces jednání se zájemcem o službu obsahuje zejména dokumenty k podání žádosti, jednání se zájemcem o službu, evidenci zájemců o sociální službu a případně evidence zájemců o sociální službu. Účelem zjišťování těchto osobních údajů je zejména Vaše identifikace, mapování Vašich potřeb, naše ujištění, že patříte do cílové skupiny námi poskytované sociální služby aj.</w:t>
      </w:r>
      <w:bookmarkEnd w:id="3"/>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41649B">
      <w:pPr>
        <w:pBdr>
          <w:top w:val="nil"/>
          <w:left w:val="nil"/>
          <w:bottom w:val="nil"/>
          <w:right w:val="nil"/>
          <w:between w:val="nil"/>
        </w:pBdr>
        <w:rPr>
          <w:rFonts w:ascii="Cambria" w:eastAsia="Cambria" w:hAnsi="Cambria" w:cs="Cambria"/>
          <w:sz w:val="24"/>
          <w:szCs w:val="24"/>
        </w:rPr>
      </w:pPr>
    </w:p>
    <w:p w:rsidR="0041649B" w:rsidRPr="00635C87" w:rsidRDefault="00F968CC">
      <w:p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lastRenderedPageBreak/>
        <w:t xml:space="preserve">V procesu jednání nám sdělujete osobní údaje, které jsou rozdělovány do dvou kategorií – základní a zvláštní. </w:t>
      </w:r>
    </w:p>
    <w:p w:rsidR="0041649B" w:rsidRPr="00635C87" w:rsidRDefault="0041649B">
      <w:pPr>
        <w:pBdr>
          <w:top w:val="nil"/>
          <w:left w:val="nil"/>
          <w:bottom w:val="nil"/>
          <w:right w:val="nil"/>
          <w:between w:val="nil"/>
        </w:pBdr>
        <w:rPr>
          <w:rFonts w:ascii="Cambria" w:eastAsia="Cambria" w:hAnsi="Cambria" w:cs="Cambria"/>
          <w:sz w:val="24"/>
          <w:szCs w:val="24"/>
        </w:rPr>
      </w:pPr>
    </w:p>
    <w:p w:rsidR="0041649B" w:rsidRPr="00635C87" w:rsidRDefault="00F968CC">
      <w:p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t xml:space="preserve">Mezi osobní údaje základní kategorie patří zejména: </w:t>
      </w:r>
    </w:p>
    <w:p w:rsidR="0041649B" w:rsidRPr="00635C87" w:rsidRDefault="00F968CC">
      <w:pPr>
        <w:numPr>
          <w:ilvl w:val="0"/>
          <w:numId w:val="1"/>
        </w:num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t xml:space="preserve">Jméno, příjmení, titul Vás a jiných kontaktních osob / </w:t>
      </w:r>
      <w:sdt>
        <w:sdtPr>
          <w:tag w:val="goog_rdk_2"/>
          <w:id w:val="1345983718"/>
        </w:sdtPr>
        <w:sdtEndPr/>
        <w:sdtContent/>
      </w:sdt>
      <w:r w:rsidRPr="00635C87">
        <w:rPr>
          <w:rFonts w:ascii="Cambria" w:eastAsia="Cambria" w:hAnsi="Cambria" w:cs="Cambria"/>
          <w:sz w:val="24"/>
          <w:szCs w:val="24"/>
        </w:rPr>
        <w:t>opatrovníka</w:t>
      </w:r>
      <w:r w:rsidR="00635C87" w:rsidRPr="00635C87">
        <w:rPr>
          <w:rFonts w:ascii="Cambria" w:eastAsia="Cambria" w:hAnsi="Cambria" w:cs="Cambria"/>
          <w:sz w:val="24"/>
          <w:szCs w:val="24"/>
        </w:rPr>
        <w:t xml:space="preserve"> / Vašeho zástupce</w:t>
      </w:r>
    </w:p>
    <w:p w:rsidR="0041649B" w:rsidRPr="00635C87" w:rsidRDefault="00F968CC">
      <w:pPr>
        <w:numPr>
          <w:ilvl w:val="0"/>
          <w:numId w:val="1"/>
        </w:num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t>Datum narození Vás a jiných kontaktních osob / opatrovníka</w:t>
      </w:r>
      <w:r w:rsidR="00635C87" w:rsidRPr="00635C87">
        <w:rPr>
          <w:rFonts w:ascii="Cambria" w:eastAsia="Cambria" w:hAnsi="Cambria" w:cs="Cambria"/>
          <w:sz w:val="24"/>
          <w:szCs w:val="24"/>
        </w:rPr>
        <w:t xml:space="preserve"> / Vašeho zástupce</w:t>
      </w:r>
    </w:p>
    <w:p w:rsidR="0041649B" w:rsidRPr="00635C87" w:rsidRDefault="00F968CC">
      <w:pPr>
        <w:numPr>
          <w:ilvl w:val="0"/>
          <w:numId w:val="1"/>
        </w:num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t>Kontaktní adresa, telefon a e-mail Vás a jiných kontaktních osob / opatrovníka</w:t>
      </w:r>
    </w:p>
    <w:p w:rsidR="0041649B" w:rsidRPr="00635C87" w:rsidRDefault="0041649B">
      <w:pPr>
        <w:pBdr>
          <w:top w:val="nil"/>
          <w:left w:val="nil"/>
          <w:bottom w:val="nil"/>
          <w:right w:val="nil"/>
          <w:between w:val="nil"/>
        </w:pBdr>
        <w:rPr>
          <w:rFonts w:ascii="Cambria" w:eastAsia="Cambria" w:hAnsi="Cambria" w:cs="Cambria"/>
          <w:sz w:val="24"/>
          <w:szCs w:val="24"/>
        </w:rPr>
      </w:pPr>
    </w:p>
    <w:p w:rsidR="0041649B" w:rsidRPr="00635C87" w:rsidRDefault="00F968CC">
      <w:p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t>Mezi osobní údaje zvláštní kategorie patří zejména:</w:t>
      </w:r>
    </w:p>
    <w:p w:rsidR="0041649B" w:rsidRPr="00635C87" w:rsidRDefault="00F968CC">
      <w:pPr>
        <w:numPr>
          <w:ilvl w:val="0"/>
          <w:numId w:val="1"/>
        </w:num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t>Zdravotní stav</w:t>
      </w:r>
    </w:p>
    <w:p w:rsidR="00635C87" w:rsidRPr="00635C87" w:rsidRDefault="00635C87" w:rsidP="00635C87">
      <w:pPr>
        <w:numPr>
          <w:ilvl w:val="0"/>
          <w:numId w:val="1"/>
        </w:num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Informace o podpůrném opatření při narušení schopnosti zletilého jednat </w:t>
      </w:r>
    </w:p>
    <w:p w:rsidR="00635C87" w:rsidRPr="00635C87" w:rsidRDefault="00635C87" w:rsidP="00635C87">
      <w:pPr>
        <w:numPr>
          <w:ilvl w:val="0"/>
          <w:numId w:val="1"/>
        </w:num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Informace o nepříznivé životní situaci</w:t>
      </w:r>
    </w:p>
    <w:p w:rsidR="0041649B" w:rsidRPr="00635C87" w:rsidRDefault="00F968CC">
      <w:pPr>
        <w:numPr>
          <w:ilvl w:val="0"/>
          <w:numId w:val="1"/>
        </w:num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Mapování potřeb (mapování </w:t>
      </w:r>
      <w:proofErr w:type="spellStart"/>
      <w:r w:rsidRPr="00635C87">
        <w:rPr>
          <w:rFonts w:ascii="Cambria" w:eastAsia="Cambria" w:hAnsi="Cambria" w:cs="Cambria"/>
          <w:sz w:val="24"/>
          <w:szCs w:val="24"/>
        </w:rPr>
        <w:t>sebeobslužnosti</w:t>
      </w:r>
      <w:proofErr w:type="spellEnd"/>
      <w:r w:rsidRPr="00635C87">
        <w:rPr>
          <w:rFonts w:ascii="Cambria" w:eastAsia="Cambria" w:hAnsi="Cambria" w:cs="Cambria"/>
          <w:sz w:val="24"/>
          <w:szCs w:val="24"/>
        </w:rPr>
        <w:t xml:space="preserve"> a samostatnosti zájemce, komunikace, projevy chování, rizikové chování, oblíbené </w:t>
      </w:r>
      <w:sdt>
        <w:sdtPr>
          <w:tag w:val="goog_rdk_3"/>
          <w:id w:val="2112781796"/>
        </w:sdtPr>
        <w:sdtEndPr/>
        <w:sdtContent/>
      </w:sdt>
      <w:r w:rsidRPr="00635C87">
        <w:rPr>
          <w:rFonts w:ascii="Cambria" w:eastAsia="Cambria" w:hAnsi="Cambria" w:cs="Cambria"/>
          <w:sz w:val="24"/>
          <w:szCs w:val="24"/>
        </w:rPr>
        <w:t>chování</w:t>
      </w:r>
      <w:r w:rsidR="00635C87" w:rsidRPr="00635C87">
        <w:rPr>
          <w:rFonts w:ascii="Cambria" w:eastAsia="Cambria" w:hAnsi="Cambria" w:cs="Cambria"/>
          <w:sz w:val="24"/>
          <w:szCs w:val="24"/>
        </w:rPr>
        <w:t>, očekávání, požadavky a cíle</w:t>
      </w:r>
      <w:r w:rsidRPr="00635C87">
        <w:rPr>
          <w:rFonts w:ascii="Cambria" w:eastAsia="Cambria" w:hAnsi="Cambria" w:cs="Cambria"/>
          <w:sz w:val="24"/>
          <w:szCs w:val="24"/>
        </w:rPr>
        <w:t>)</w:t>
      </w:r>
    </w:p>
    <w:p w:rsidR="0041649B" w:rsidRPr="00635C87" w:rsidRDefault="00F968CC">
      <w:p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b/>
          <w:sz w:val="24"/>
          <w:szCs w:val="24"/>
        </w:rPr>
        <w:t xml:space="preserve"> </w:t>
      </w:r>
    </w:p>
    <w:p w:rsidR="0041649B" w:rsidRPr="00635C87" w:rsidRDefault="00F968CC">
      <w:pPr>
        <w:pBdr>
          <w:top w:val="nil"/>
          <w:left w:val="nil"/>
          <w:bottom w:val="nil"/>
          <w:right w:val="nil"/>
          <w:between w:val="nil"/>
        </w:pBdr>
        <w:jc w:val="both"/>
        <w:rPr>
          <w:rFonts w:ascii="Cambria" w:eastAsia="Cambria" w:hAnsi="Cambria" w:cs="Cambria"/>
          <w:i/>
        </w:rPr>
      </w:pPr>
      <w:r w:rsidRPr="00635C87">
        <w:rPr>
          <w:rFonts w:ascii="Cambria" w:eastAsia="Cambria" w:hAnsi="Cambria" w:cs="Cambria"/>
          <w:i/>
        </w:rPr>
        <w:t>Tyto a případně další údaje jsou u nás zpracovávány striktně za účelem plnohodnotného poskytování sociálních služeb v souladu s platnou legislativou.</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Nevyžadujeme od Vás osobní údaje, které k danému účelu nejsou potřeba. </w:t>
      </w:r>
    </w:p>
    <w:p w:rsidR="0041649B" w:rsidRPr="00635C87" w:rsidRDefault="0041649B">
      <w:pPr>
        <w:pBdr>
          <w:top w:val="nil"/>
          <w:left w:val="nil"/>
          <w:bottom w:val="nil"/>
          <w:right w:val="nil"/>
          <w:between w:val="nil"/>
        </w:pBdr>
        <w:jc w:val="both"/>
        <w:rPr>
          <w:rFonts w:ascii="Cambria" w:eastAsia="Cambria" w:hAnsi="Cambria" w:cs="Cambria"/>
          <w:b/>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b/>
          <w:sz w:val="24"/>
          <w:szCs w:val="24"/>
        </w:rPr>
        <w:t>Kdo Vaše osobní údaje zpracovává?</w:t>
      </w:r>
    </w:p>
    <w:p w:rsidR="0041649B" w:rsidRPr="00635C87" w:rsidRDefault="0041649B">
      <w:pPr>
        <w:pBdr>
          <w:top w:val="nil"/>
          <w:left w:val="nil"/>
          <w:bottom w:val="nil"/>
          <w:right w:val="nil"/>
          <w:between w:val="nil"/>
        </w:pBdr>
        <w:jc w:val="both"/>
        <w:rPr>
          <w:rFonts w:ascii="Cambria" w:eastAsia="Cambria" w:hAnsi="Cambria" w:cs="Cambria"/>
          <w:sz w:val="18"/>
          <w:szCs w:val="18"/>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Po dobu jednání se zájemcem o službu, osobní údaje zpracovává sociální pracovník, </w:t>
      </w:r>
      <w:sdt>
        <w:sdtPr>
          <w:tag w:val="goog_rdk_4"/>
          <w:id w:val="-955797215"/>
        </w:sdtPr>
        <w:sdtEndPr/>
        <w:sdtContent/>
      </w:sdt>
      <w:r w:rsidRPr="00635C87">
        <w:rPr>
          <w:rFonts w:ascii="Cambria" w:eastAsia="Cambria" w:hAnsi="Cambria" w:cs="Cambria"/>
          <w:sz w:val="24"/>
          <w:szCs w:val="24"/>
        </w:rPr>
        <w:t>vedoucí střediska</w:t>
      </w:r>
      <w:r w:rsidR="00635C87" w:rsidRPr="00635C87">
        <w:rPr>
          <w:rFonts w:ascii="Cambria" w:eastAsia="Cambria" w:hAnsi="Cambria" w:cs="Cambria"/>
          <w:sz w:val="24"/>
          <w:szCs w:val="24"/>
        </w:rPr>
        <w:t xml:space="preserve"> a zdravotní sestry</w:t>
      </w:r>
      <w:r w:rsidRPr="00635C87">
        <w:rPr>
          <w:rFonts w:ascii="Cambria" w:eastAsia="Cambria" w:hAnsi="Cambria" w:cs="Cambria"/>
          <w:sz w:val="24"/>
          <w:szCs w:val="24"/>
        </w:rPr>
        <w:t>.</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b/>
          <w:sz w:val="24"/>
          <w:szCs w:val="24"/>
        </w:rPr>
        <w:t>Jak Vaše osobní údaje chráníme?</w:t>
      </w: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Slezská diakonie chrání Vaše osobní údaje fyzicky i v rámci elektronického zpracování. </w:t>
      </w: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 xml:space="preserve">Vaše dokumentace je uložena v uzamykatelných skříních a uzamykatelných kancelářích zaměstnanců služby. Elektronická dokumentace je vedena v počítačích, které jsou chráněny heslem. </w:t>
      </w:r>
      <w:sdt>
        <w:sdtPr>
          <w:tag w:val="goog_rdk_5"/>
          <w:id w:val="-1904520273"/>
        </w:sdtPr>
        <w:sdtEndPr/>
        <w:sdtContent/>
      </w:sdt>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b/>
          <w:sz w:val="24"/>
          <w:szCs w:val="24"/>
        </w:rPr>
        <w:t>Jak dlouho budou Vaše osobní údaje zpracovávány?</w:t>
      </w:r>
    </w:p>
    <w:p w:rsidR="00635C87" w:rsidRPr="00635C87" w:rsidRDefault="00635C87" w:rsidP="00635C87">
      <w:pPr>
        <w:pBdr>
          <w:top w:val="nil"/>
          <w:left w:val="nil"/>
          <w:bottom w:val="nil"/>
          <w:right w:val="nil"/>
          <w:between w:val="nil"/>
        </w:pBdr>
        <w:jc w:val="both"/>
        <w:rPr>
          <w:rFonts w:ascii="Cambria" w:eastAsia="Cambria" w:hAnsi="Cambria" w:cs="Cambria"/>
          <w:sz w:val="24"/>
          <w:szCs w:val="24"/>
        </w:rPr>
      </w:pPr>
      <w:bookmarkStart w:id="4" w:name="_heading=h.1fob9te" w:colFirst="0" w:colLast="0"/>
      <w:bookmarkEnd w:id="4"/>
      <w:r w:rsidRPr="00635C87">
        <w:rPr>
          <w:rFonts w:ascii="Cambria" w:eastAsia="Cambria" w:hAnsi="Cambria" w:cs="Cambria"/>
          <w:sz w:val="24"/>
          <w:szCs w:val="24"/>
        </w:rPr>
        <w:t xml:space="preserve">V případě poskytování služby zpracováváme po dobu poskytování sociální služby. V případě, kdy je zájemce veden pouze v evidenci odmítnutých zájemců z důvodu naplněné kapacity či v evidenci zájemců a k poskytování služby nedojde, je dokumentace vedena po dobu určenou pravidly služby a následně je dokumentace zpracovávána v souladu se Spisovým a skartačním řádem Slezské diakonie.  </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vertAlign w:val="superscript"/>
        </w:rPr>
      </w:pPr>
      <w:r w:rsidRPr="00635C87">
        <w:rPr>
          <w:rFonts w:ascii="Cambria" w:eastAsia="Cambria" w:hAnsi="Cambria" w:cs="Cambria"/>
          <w:b/>
          <w:sz w:val="24"/>
          <w:szCs w:val="24"/>
        </w:rPr>
        <w:t>Budou Vaše osobní údaje předávány jiným osobám?</w:t>
      </w: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Zaměstnanci mohou poskytnout osobní údaje další osobě pouze:</w:t>
      </w:r>
    </w:p>
    <w:p w:rsidR="0041649B" w:rsidRPr="00635C87" w:rsidRDefault="00F968CC">
      <w:pPr>
        <w:numPr>
          <w:ilvl w:val="0"/>
          <w:numId w:val="1"/>
        </w:numPr>
        <w:pBdr>
          <w:top w:val="nil"/>
          <w:left w:val="nil"/>
          <w:bottom w:val="nil"/>
          <w:right w:val="nil"/>
          <w:between w:val="nil"/>
        </w:pBdr>
        <w:rPr>
          <w:rFonts w:ascii="Cambria" w:eastAsia="Cambria" w:hAnsi="Cambria" w:cs="Cambria"/>
          <w:sz w:val="24"/>
          <w:szCs w:val="24"/>
        </w:rPr>
      </w:pPr>
      <w:bookmarkStart w:id="5" w:name="_heading=h.3znysh7" w:colFirst="0" w:colLast="0"/>
      <w:bookmarkEnd w:id="5"/>
      <w:r w:rsidRPr="00635C87">
        <w:rPr>
          <w:rFonts w:ascii="Cambria" w:eastAsia="Cambria" w:hAnsi="Cambria" w:cs="Cambria"/>
          <w:sz w:val="24"/>
          <w:szCs w:val="24"/>
        </w:rPr>
        <w:t>pro plnění zákonných požadavků (např. na základě písemné výzvy soudu nebo policie, obecních úřadů, obcí s rozšířenou působností)</w:t>
      </w:r>
    </w:p>
    <w:p w:rsidR="0041649B" w:rsidRPr="00635C87" w:rsidRDefault="00F968CC" w:rsidP="00635C87">
      <w:pPr>
        <w:numPr>
          <w:ilvl w:val="0"/>
          <w:numId w:val="1"/>
        </w:num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t xml:space="preserve">pokud je to v oprávněném zájmu Slezské diakonie či Vašem (např. při řešení škod, při výkonu kontrolní </w:t>
      </w:r>
      <w:proofErr w:type="gramStart"/>
      <w:r w:rsidRPr="00635C87">
        <w:rPr>
          <w:rFonts w:ascii="Cambria" w:eastAsia="Cambria" w:hAnsi="Cambria" w:cs="Cambria"/>
          <w:sz w:val="24"/>
          <w:szCs w:val="24"/>
        </w:rPr>
        <w:t>činnosti - inspekce</w:t>
      </w:r>
      <w:proofErr w:type="gramEnd"/>
      <w:r w:rsidRPr="00635C87">
        <w:rPr>
          <w:rFonts w:ascii="Cambria" w:eastAsia="Cambria" w:hAnsi="Cambria" w:cs="Cambria"/>
          <w:sz w:val="24"/>
          <w:szCs w:val="24"/>
        </w:rPr>
        <w:t xml:space="preserve"> kvality, kontrolní orgány, nadřízení zaměstnanci Slezské diakonie, externí odborníci aj.)</w:t>
      </w:r>
      <w:bookmarkStart w:id="6" w:name="bookmark=id.2et92p0" w:colFirst="0" w:colLast="0"/>
      <w:bookmarkEnd w:id="6"/>
    </w:p>
    <w:p w:rsidR="0041649B" w:rsidRPr="00635C87" w:rsidRDefault="00F968CC">
      <w:pPr>
        <w:numPr>
          <w:ilvl w:val="0"/>
          <w:numId w:val="1"/>
        </w:numPr>
        <w:pBdr>
          <w:top w:val="nil"/>
          <w:left w:val="nil"/>
          <w:bottom w:val="nil"/>
          <w:right w:val="nil"/>
          <w:between w:val="nil"/>
        </w:pBdr>
        <w:rPr>
          <w:rFonts w:ascii="Cambria" w:eastAsia="Cambria" w:hAnsi="Cambria" w:cs="Cambria"/>
          <w:sz w:val="24"/>
          <w:szCs w:val="24"/>
        </w:rPr>
      </w:pPr>
      <w:r w:rsidRPr="00635C87">
        <w:rPr>
          <w:rFonts w:ascii="Cambria" w:eastAsia="Cambria" w:hAnsi="Cambria" w:cs="Cambria"/>
          <w:sz w:val="24"/>
          <w:szCs w:val="24"/>
        </w:rPr>
        <w:t>na základě Vašeho písemného souhlasu.</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lastRenderedPageBreak/>
        <w:t xml:space="preserve">Všichni zaměstnanci mají povinnost zachovávat mlčenlivost o skutečnostech, které se o Vás dozvěděli v průběhu </w:t>
      </w:r>
      <w:sdt>
        <w:sdtPr>
          <w:tag w:val="goog_rdk_8"/>
          <w:id w:val="373509157"/>
        </w:sdtPr>
        <w:sdtEndPr/>
        <w:sdtContent>
          <w:r w:rsidR="00635C87" w:rsidRPr="00635C87">
            <w:rPr>
              <w:rFonts w:ascii="Cambria" w:eastAsia="Cambria" w:hAnsi="Cambria" w:cs="Cambria"/>
              <w:sz w:val="24"/>
              <w:szCs w:val="24"/>
            </w:rPr>
            <w:t>jednání o poskytnutí služby</w:t>
          </w:r>
        </w:sdtContent>
      </w:sdt>
      <w:r w:rsidRPr="00635C87">
        <w:rPr>
          <w:rFonts w:ascii="Cambria" w:eastAsia="Cambria" w:hAnsi="Cambria" w:cs="Cambria"/>
          <w:sz w:val="24"/>
          <w:szCs w:val="24"/>
        </w:rPr>
        <w:t>, tato povinnost trvá i po skončení pracovního vztahu.</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41649B">
      <w:pPr>
        <w:pBdr>
          <w:top w:val="nil"/>
          <w:left w:val="nil"/>
          <w:bottom w:val="nil"/>
          <w:right w:val="nil"/>
          <w:between w:val="nil"/>
        </w:pBdr>
        <w:jc w:val="both"/>
        <w:rPr>
          <w:rFonts w:ascii="Cambria" w:eastAsia="Cambria" w:hAnsi="Cambria" w:cs="Cambria"/>
          <w:b/>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bookmarkStart w:id="7" w:name="_heading=h.tyjcwt" w:colFirst="0" w:colLast="0"/>
      <w:bookmarkEnd w:id="7"/>
      <w:r w:rsidRPr="00635C87">
        <w:rPr>
          <w:rFonts w:ascii="Cambria" w:eastAsia="Cambria" w:hAnsi="Cambria" w:cs="Cambria"/>
          <w:b/>
          <w:sz w:val="24"/>
          <w:szCs w:val="24"/>
        </w:rPr>
        <w:t>Budou Vaše osobní údaje předávány do zemí mimo Evropskou unii?</w:t>
      </w:r>
    </w:p>
    <w:p w:rsidR="0041649B" w:rsidRPr="00635C87" w:rsidRDefault="00F968CC">
      <w:pPr>
        <w:pBdr>
          <w:top w:val="nil"/>
          <w:left w:val="nil"/>
          <w:bottom w:val="nil"/>
          <w:right w:val="nil"/>
          <w:between w:val="nil"/>
        </w:pBdr>
        <w:jc w:val="both"/>
        <w:rPr>
          <w:rFonts w:ascii="Cambria" w:eastAsia="Cambria" w:hAnsi="Cambria" w:cs="Cambria"/>
          <w:sz w:val="24"/>
          <w:szCs w:val="24"/>
          <w:vertAlign w:val="superscript"/>
        </w:rPr>
      </w:pPr>
      <w:r w:rsidRPr="00635C87">
        <w:rPr>
          <w:rFonts w:ascii="Cambria" w:eastAsia="Cambria" w:hAnsi="Cambria" w:cs="Cambria"/>
          <w:sz w:val="24"/>
          <w:szCs w:val="24"/>
        </w:rPr>
        <w:t>Ne, Vaše osobní údaje nebudou předávány osobám mimo Evropskou unii.</w:t>
      </w:r>
    </w:p>
    <w:p w:rsidR="0041649B" w:rsidRPr="00635C87" w:rsidRDefault="0041649B">
      <w:pPr>
        <w:pBdr>
          <w:top w:val="nil"/>
          <w:left w:val="nil"/>
          <w:bottom w:val="nil"/>
          <w:right w:val="nil"/>
          <w:between w:val="nil"/>
        </w:pBdr>
        <w:jc w:val="both"/>
        <w:rPr>
          <w:rFonts w:ascii="Cambria" w:eastAsia="Cambria" w:hAnsi="Cambria" w:cs="Cambria"/>
          <w:b/>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b/>
          <w:sz w:val="24"/>
          <w:szCs w:val="24"/>
        </w:rPr>
        <w:t>Jaká práva máte v souvislosti se zpracováním osobních údajů?</w:t>
      </w: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635C87">
        <w:rPr>
          <w:sz w:val="24"/>
          <w:szCs w:val="24"/>
        </w:rPr>
        <w:t xml:space="preserve"> </w:t>
      </w:r>
      <w:r w:rsidRPr="00635C87">
        <w:rPr>
          <w:rFonts w:ascii="Cambria" w:eastAsia="Cambria" w:hAnsi="Cambria" w:cs="Cambria"/>
          <w:sz w:val="24"/>
          <w:szCs w:val="24"/>
        </w:rPr>
        <w:t>Pplk. Sochora 27, 170 00 Praha 7, tel. +420 234 665 111, e-mail: posta@uoou.cz.</w:t>
      </w:r>
      <w:r w:rsidRPr="00635C87">
        <w:rPr>
          <w:sz w:val="24"/>
          <w:szCs w:val="24"/>
        </w:rPr>
        <w:t xml:space="preserve"> </w:t>
      </w:r>
      <w:r w:rsidRPr="00635C87">
        <w:rPr>
          <w:rFonts w:ascii="Cambria" w:eastAsia="Cambria" w:hAnsi="Cambria" w:cs="Cambria"/>
          <w:sz w:val="24"/>
          <w:szCs w:val="24"/>
        </w:rPr>
        <w:t xml:space="preserve"> </w:t>
      </w: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41649B" w:rsidRPr="00635C87" w:rsidRDefault="0041649B">
      <w:pPr>
        <w:pBdr>
          <w:top w:val="nil"/>
          <w:left w:val="nil"/>
          <w:bottom w:val="nil"/>
          <w:right w:val="nil"/>
          <w:between w:val="nil"/>
        </w:pBdr>
        <w:jc w:val="both"/>
        <w:rPr>
          <w:rFonts w:ascii="Cambria" w:eastAsia="Cambria" w:hAnsi="Cambria" w:cs="Cambria"/>
          <w:sz w:val="24"/>
          <w:szCs w:val="24"/>
        </w:rPr>
      </w:pP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b/>
          <w:sz w:val="24"/>
          <w:szCs w:val="24"/>
        </w:rPr>
        <w:t>Jmenoval správce pověřence pro ochranu osobních údajů?</w:t>
      </w:r>
    </w:p>
    <w:p w:rsidR="0041649B" w:rsidRPr="00635C87" w:rsidRDefault="00F968CC">
      <w:pPr>
        <w:pBdr>
          <w:top w:val="nil"/>
          <w:left w:val="nil"/>
          <w:bottom w:val="nil"/>
          <w:right w:val="nil"/>
          <w:between w:val="nil"/>
        </w:pBdr>
        <w:jc w:val="both"/>
        <w:rPr>
          <w:rFonts w:ascii="Cambria" w:eastAsia="Cambria" w:hAnsi="Cambria" w:cs="Cambria"/>
          <w:sz w:val="24"/>
          <w:szCs w:val="24"/>
        </w:rPr>
      </w:pPr>
      <w:r w:rsidRPr="00635C87">
        <w:rPr>
          <w:rFonts w:ascii="Cambria" w:eastAsia="Cambria" w:hAnsi="Cambria" w:cs="Cambria"/>
          <w:sz w:val="24"/>
          <w:szCs w:val="24"/>
        </w:rPr>
        <w:t>Ano, správce jmenoval v souladu se svými povinnostmi podle GDPR pověřence pro ochranu osobních údajů. Naším pověřencem je Ing. Roman Šmíd, MBA, kterého můžete kontaktovat prostřednictvím e-mailu na adrese  </w:t>
      </w:r>
      <w:hyperlink r:id="rId11" w:anchor="search/v.zidkova%40slezskadiakonie.cz/_blank">
        <w:r w:rsidRPr="00635C87">
          <w:rPr>
            <w:rFonts w:ascii="Cambria" w:eastAsia="Cambria" w:hAnsi="Cambria" w:cs="Cambria"/>
            <w:sz w:val="24"/>
            <w:szCs w:val="24"/>
            <w:u w:val="single"/>
          </w:rPr>
          <w:t>poverenec@sdiakonie.cz</w:t>
        </w:r>
      </w:hyperlink>
      <w:r w:rsidRPr="00635C87">
        <w:rPr>
          <w:rFonts w:ascii="Cambria" w:eastAsia="Cambria" w:hAnsi="Cambria" w:cs="Cambria"/>
          <w:sz w:val="24"/>
          <w:szCs w:val="24"/>
        </w:rPr>
        <w:t>. Další informace o pověřenci získáte na webových stránkách Slezské diakonie </w:t>
      </w:r>
      <w:hyperlink r:id="rId12" w:anchor="search/v.zidkova%40slezskadiakonie.cz/_blank">
        <w:r w:rsidRPr="00635C87">
          <w:rPr>
            <w:rFonts w:ascii="Cambria" w:eastAsia="Cambria" w:hAnsi="Cambria" w:cs="Cambria"/>
            <w:sz w:val="24"/>
            <w:szCs w:val="24"/>
            <w:u w:val="single"/>
          </w:rPr>
          <w:t>www.slezskadiakonie.cz/o-nas/informace-o-zpracovani</w:t>
        </w:r>
      </w:hyperlink>
      <w:r w:rsidRPr="00635C87">
        <w:rPr>
          <w:rFonts w:ascii="Cambria" w:eastAsia="Cambria" w:hAnsi="Cambria" w:cs="Cambria"/>
          <w:sz w:val="24"/>
          <w:szCs w:val="24"/>
        </w:rPr>
        <w:t>.</w:t>
      </w:r>
    </w:p>
    <w:p w:rsidR="0041649B" w:rsidRPr="00635C87" w:rsidRDefault="0041649B">
      <w:pPr>
        <w:pBdr>
          <w:top w:val="nil"/>
          <w:left w:val="nil"/>
          <w:bottom w:val="nil"/>
          <w:right w:val="nil"/>
          <w:between w:val="nil"/>
        </w:pBdr>
        <w:jc w:val="both"/>
        <w:rPr>
          <w:sz w:val="24"/>
          <w:szCs w:val="24"/>
        </w:rPr>
      </w:pPr>
    </w:p>
    <w:p w:rsidR="0041649B" w:rsidRPr="00635C87" w:rsidRDefault="0041649B">
      <w:pPr>
        <w:pBdr>
          <w:top w:val="nil"/>
          <w:left w:val="nil"/>
          <w:bottom w:val="nil"/>
          <w:right w:val="nil"/>
          <w:between w:val="nil"/>
        </w:pBdr>
        <w:jc w:val="both"/>
        <w:rPr>
          <w:rFonts w:ascii="Cambria" w:eastAsia="Cambria" w:hAnsi="Cambria" w:cs="Cambria"/>
          <w:sz w:val="24"/>
          <w:szCs w:val="24"/>
          <w:vertAlign w:val="superscript"/>
        </w:rPr>
      </w:pPr>
    </w:p>
    <w:p w:rsidR="0041649B" w:rsidRPr="00635C87" w:rsidRDefault="0041649B">
      <w:pPr>
        <w:pBdr>
          <w:top w:val="nil"/>
          <w:left w:val="nil"/>
          <w:bottom w:val="nil"/>
          <w:right w:val="nil"/>
          <w:between w:val="nil"/>
        </w:pBdr>
        <w:jc w:val="both"/>
        <w:rPr>
          <w:rFonts w:ascii="Cambria" w:eastAsia="Cambria" w:hAnsi="Cambria" w:cs="Cambria"/>
          <w:sz w:val="24"/>
          <w:szCs w:val="24"/>
          <w:vertAlign w:val="superscript"/>
        </w:rPr>
      </w:pPr>
    </w:p>
    <w:p w:rsidR="0041649B" w:rsidRPr="00635C87" w:rsidRDefault="0041649B">
      <w:pPr>
        <w:pBdr>
          <w:top w:val="nil"/>
          <w:left w:val="nil"/>
          <w:bottom w:val="nil"/>
          <w:right w:val="nil"/>
          <w:between w:val="nil"/>
        </w:pBdr>
        <w:jc w:val="both"/>
        <w:rPr>
          <w:rFonts w:ascii="Cambria" w:eastAsia="Cambria" w:hAnsi="Cambria" w:cs="Cambria"/>
          <w:sz w:val="24"/>
          <w:szCs w:val="24"/>
          <w:vertAlign w:val="superscript"/>
        </w:rPr>
      </w:pPr>
    </w:p>
    <w:p w:rsidR="0041649B" w:rsidRPr="00635C87" w:rsidRDefault="0041649B">
      <w:pPr>
        <w:pBdr>
          <w:top w:val="nil"/>
          <w:left w:val="nil"/>
          <w:bottom w:val="nil"/>
          <w:right w:val="nil"/>
          <w:between w:val="nil"/>
        </w:pBdr>
        <w:jc w:val="right"/>
        <w:rPr>
          <w:rFonts w:ascii="Cambria" w:eastAsia="Cambria" w:hAnsi="Cambria" w:cs="Cambria"/>
          <w:sz w:val="24"/>
          <w:szCs w:val="24"/>
        </w:rPr>
      </w:pPr>
    </w:p>
    <w:p w:rsidR="0041649B" w:rsidRPr="00635C87" w:rsidRDefault="0041649B">
      <w:pPr>
        <w:pBdr>
          <w:top w:val="nil"/>
          <w:left w:val="nil"/>
          <w:bottom w:val="nil"/>
          <w:right w:val="nil"/>
          <w:between w:val="nil"/>
        </w:pBdr>
        <w:jc w:val="both"/>
        <w:rPr>
          <w:rFonts w:ascii="Cambria" w:eastAsia="Cambria" w:hAnsi="Cambria" w:cs="Cambria"/>
          <w:sz w:val="18"/>
          <w:szCs w:val="18"/>
        </w:rPr>
      </w:pPr>
    </w:p>
    <w:sectPr w:rsidR="0041649B" w:rsidRPr="00635C87">
      <w:headerReference w:type="default" r:id="rId13"/>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1E" w:rsidRDefault="0064451E">
      <w:r>
        <w:separator/>
      </w:r>
    </w:p>
  </w:endnote>
  <w:endnote w:type="continuationSeparator" w:id="0">
    <w:p w:rsidR="0064451E" w:rsidRDefault="0064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49B" w:rsidRDefault="00F968CC">
    <w:pPr>
      <w:pBdr>
        <w:top w:val="nil"/>
        <w:left w:val="nil"/>
        <w:bottom w:val="nil"/>
        <w:right w:val="nil"/>
        <w:between w:val="nil"/>
      </w:pBdr>
      <w:tabs>
        <w:tab w:val="center" w:pos="4536"/>
        <w:tab w:val="right" w:pos="9072"/>
      </w:tabs>
      <w:rPr>
        <w:color w:val="000000"/>
      </w:rPr>
    </w:pPr>
    <w:r>
      <w:rPr>
        <w:color w:val="000000"/>
      </w:rPr>
      <w:t>V6 0</w:t>
    </w:r>
    <w:r w:rsidR="00BA01D8">
      <w:rPr>
        <w:color w:val="000000"/>
      </w:rPr>
      <w:t>5</w:t>
    </w:r>
    <w:r>
      <w:rPr>
        <w:color w:val="000000"/>
      </w:rPr>
      <w:t xml:space="preserve"> 2024</w:t>
    </w:r>
  </w:p>
  <w:p w:rsidR="0041649B" w:rsidRDefault="0041649B">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1E" w:rsidRDefault="0064451E">
      <w:r>
        <w:separator/>
      </w:r>
    </w:p>
  </w:footnote>
  <w:footnote w:type="continuationSeparator" w:id="0">
    <w:p w:rsidR="0064451E" w:rsidRDefault="00644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49B" w:rsidRDefault="00F968CC">
    <w:pPr>
      <w:pBdr>
        <w:top w:val="nil"/>
        <w:left w:val="nil"/>
        <w:bottom w:val="nil"/>
        <w:right w:val="nil"/>
        <w:between w:val="nil"/>
      </w:pBdr>
      <w:tabs>
        <w:tab w:val="center" w:pos="4536"/>
        <w:tab w:val="right" w:pos="9072"/>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49B" w:rsidRDefault="00F968CC">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49B" w:rsidRDefault="00F968CC">
    <w:pPr>
      <w:pBdr>
        <w:top w:val="nil"/>
        <w:left w:val="nil"/>
        <w:bottom w:val="nil"/>
        <w:right w:val="nil"/>
        <w:between w:val="nil"/>
      </w:pBdr>
      <w:tabs>
        <w:tab w:val="center" w:pos="4536"/>
        <w:tab w:val="right" w:pos="9072"/>
      </w:tabs>
      <w:rPr>
        <w:color w:val="000000"/>
      </w:rPr>
    </w:pPr>
    <w:r>
      <w:rPr>
        <w:noProof/>
        <w:color w:val="000000"/>
        <w:sz w:val="24"/>
        <w:szCs w:val="24"/>
      </w:rPr>
      <w:drawing>
        <wp:inline distT="0" distB="0" distL="114300" distR="114300">
          <wp:extent cx="3597275" cy="4889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p w:rsidR="0041649B" w:rsidRDefault="0041649B">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E9350EB"/>
    <w:multiLevelType w:val="multilevel"/>
    <w:tmpl w:val="1DB28ABA"/>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9B"/>
    <w:rsid w:val="0041649B"/>
    <w:rsid w:val="00635C87"/>
    <w:rsid w:val="0064451E"/>
    <w:rsid w:val="007F06FF"/>
    <w:rsid w:val="00B51D02"/>
    <w:rsid w:val="00BA01D8"/>
    <w:rsid w:val="00F968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2A39"/>
  <w15:docId w15:val="{9357D2A5-AFAD-4C8B-B6FA-FAC0E05C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Odstavecseseznamem">
    <w:name w:val="List Paragraph"/>
    <w:basedOn w:val="Normln"/>
    <w:uiPriority w:val="34"/>
    <w:qFormat/>
    <w:rsid w:val="00353219"/>
    <w:pPr>
      <w:ind w:left="720"/>
      <w:contextualSpacing/>
    </w:pPr>
  </w:style>
  <w:style w:type="paragraph" w:styleId="Zhlav">
    <w:name w:val="header"/>
    <w:basedOn w:val="Normln"/>
    <w:link w:val="ZhlavChar"/>
    <w:uiPriority w:val="99"/>
    <w:unhideWhenUsed/>
    <w:rsid w:val="00353219"/>
    <w:pPr>
      <w:tabs>
        <w:tab w:val="center" w:pos="4536"/>
        <w:tab w:val="right" w:pos="9072"/>
      </w:tabs>
    </w:pPr>
  </w:style>
  <w:style w:type="character" w:customStyle="1" w:styleId="ZhlavChar">
    <w:name w:val="Záhlaví Char"/>
    <w:basedOn w:val="Standardnpsmoodstavce"/>
    <w:link w:val="Zhlav"/>
    <w:uiPriority w:val="99"/>
    <w:rsid w:val="00353219"/>
  </w:style>
  <w:style w:type="paragraph" w:styleId="Zpat">
    <w:name w:val="footer"/>
    <w:basedOn w:val="Normln"/>
    <w:link w:val="ZpatChar"/>
    <w:uiPriority w:val="99"/>
    <w:unhideWhenUsed/>
    <w:rsid w:val="00353219"/>
    <w:pPr>
      <w:tabs>
        <w:tab w:val="center" w:pos="4536"/>
        <w:tab w:val="right" w:pos="9072"/>
      </w:tabs>
    </w:pPr>
  </w:style>
  <w:style w:type="character" w:customStyle="1" w:styleId="ZpatChar">
    <w:name w:val="Zápatí Char"/>
    <w:basedOn w:val="Standardnpsmoodstavce"/>
    <w:link w:val="Zpat"/>
    <w:uiPriority w:val="99"/>
    <w:rsid w:val="00353219"/>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635C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5C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ezskadiakonie.cz/o-nas/informace-o-zpracova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verenec@sdiakoni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8NzRjjTOerHjyBwvGtHPAdu1HQ==">CgMxLjAaJwoBMBIiCiAIBCocCgtBQUFCTmRjSTJxMBAIGgtBQUFCTmRjSTJxMBonCgExEiIKIAgEKhwKC0FBQUJOZGNJMnJBEAgaC0FBQUJOZGNJMnJBGicKATISIgogCAQqHAoLQUFBQk5kY0kyck0QCBoLQUFBQk5kY0kyck0aJwoBMxIiCiAIBCocCgtBQUFCTmRjSTJyYxAIGgtBQUFCTmRjSTJyYxonCgE0EiIKIAgEKhwKC0FBQUJOZGNJMnJ3EAgaC0FBQUJOZGNJMnJ3GicKATUSIgogCAQqHAoLQUFBQk5kY0kyc0EQCBoLQUFBQk5kY0kyc0EaJwoBNhIiCiAIBCocCgtBQUFCTmRjSTJzSRAIGgtBQUFCTmRjSTJzSRonCgE3EiIKIAgEKhwKC0FBQUJOZGNJMnN3EAgaC0FBQUJOZGNJMnN3GicKATgSIgogCAQqHAoLQUFBQk5kY0kyczQQCBoLQUFBQk5kY0kyczQi+QQKC0FBQUJOZGNJMnJBEskECgtBQUFCTmRjSTJyQRILQUFBQk5kY0kyckEangEKCXRleHQvaHRtbBKQAW5hdnJodWppIMO6cGxuxJsgdnlwdXN0aXQsIG5lY2hhdCBqZW4gZXZpZGVuY2kgesOhamVtY8WvIG8gc29jacOhbG7DrSBzbHXFvmJ1IG5lYm8gdGFtIGTDoXQgJnF1b3Q7ZXZpZGVuY2kgxb5hZGF0ZWzFryBvIHNvY2nDoWxuw60gc2x1xb5idSZxdW90OyKVAQoKdGV4dC9wbGFpbhKGAW5hdnJodWppIMO6cGxuxJsgdnlwdXN0aXQsIG5lY2hhdCBqZW4gZXZpZGVuY2kgesOhamVtY8WvIG8gc29jacOhbG7DrSBzbHXFvmJ1IG5lYm8gdGFtIGTDoXQgImV2aWRlbmNpIMW+YWRhdGVsxa8gbyBzb2Npw6FsbsOtIHNsdcW+YnUiKhsiFTEwMzk1NzczMTU4MTUzMjI3Nzk2MSgAOAAw4/urufcxOOP7q7n3MUoVCgp0ZXh0L3BsYWluEgdzbHXFvmJ1Wgx5cjg4MjFyYnpiaGJyAiAAeACaAQYIABAAGACqAZMBEpABbmF2cmh1amkgw7pwbG7EmyB2eXB1c3RpdCwgbmVjaGF0IGplbiBldmlkZW5jaSB6w6FqZW1jxa8gbyBzb2Npw6FsbsOtIHNsdcW+YnUgbmVibyB0YW0gZMOhdCAmcXVvdDtldmlkZW5jaSDFvmFkYXRlbMWvIG8gc29jacOhbG7DrSBzbHXFvmJ1JnF1b3Q7GOP7q7n3MSDj+6u59zFCEGtpeC4xNXlvODJjczU0dDgi8AIKC0FBQUJOZGNJMnEwEsACCgtBQUFCTmRjSTJxMBILQUFBQk5kY0kycTAaSQoJdGV4dC9odG1sEjwmcXVvdDvFvmFkYXRlbMWvJnF1b3Q7IG5lYm8gJnF1b3Q7diBldmlkZW5jaSB6w6FqZW1jxa8mcXVvdDsiNgoKdGV4dC9wbGFpbhIoIsW+YWRhdGVsxa8iIG5lYm8gInYgZXZpZGVuY2kgesOhamVtY8WvIiobIhUxMDM5NTc3MzE1ODE1MzIyNzc5NjEoADgAMKKQobn3MTiikKG59zFKGAoKdGV4dC9wbGFpbhIKxI1la2F0ZWzFr1oMOXBvanY2dGZueG5vcgIgAHgAmgEGCAAQABgAqgE+EjwmcXVvdDvFvmFkYXRlbMWvJnF1b3Q7IG5lYm8gJnF1b3Q7diBldmlkZW5jaSB6w6FqZW1jxa8mcXVvdDsYopChufcxIKKQobn3MUIQa2l4LjRmb3hqN21pMnFrdSLfAgoLQUFBQk5kY0kyczQSrwIKC0FBQUJOZGNJMnM0EgtBQUFCTmRjSTJzNBo5Cgl0ZXh0L2h0bWwSLHYgcHLFr2LEm2h1IGplZG7DoW7DrSBzZSB6w6FqZW1jZW0gbyBzbHXFvmJ1IjoKCnRleHQvcGxhaW4SLHYgcHLFr2LEm2h1IGplZG7DoW7DrSBzZSB6w6FqZW1jZW0gbyBzbHXFvmJ1KhsiFTEwMzk1NzczMTU4MTUzMjI3Nzk2MSgAOAAwyvDVufcxOMrw1bn3MUojCgp0ZXh0L3BsYWluEhVwb3NreXRvdsOhbsOtIHNsdcW+YnlaDHgzcjJoZDNyZzg3a3ICIAB4AJoBBggAEAAYAKoBLhIsdiBwcsWvYsSbaHUgamVkbsOhbsOtIHNlIHrDoWplbWNlbSBvIHNsdcW+YnUYyvDVufcxIMrw1bn3MUIQa2l4LnZncDludnZrNDcwYyLPBAoLQUFBQk5kY0kycmMSnwQKC0FBQUJOZGNJMnJjEgtBQUFCTmRjSTJyYxqMAQoJdGV4dC9odG1sEn9uYXZyaHVqaSBkb3Bsbml0OiBpbmZvcm1hY2UgbyBuZXDFmcOtem5pdsOpIHNpdHVhY2ksIHYgbsOtxb4gc2UgesOhamVtY2UgbmFjaMOhesOtLCBqZWhvIHBvxb5hZGF2Y8OtY2gsIG/EjWVrw6F2w6Fuw60gYSBjw61sZWNoIo0BCgp0ZXh0L3BsYWluEn9uYXZyaHVqaSBkb3Bsbml0OiBpbmZvcm1hY2UgbyBuZXDFmcOtem5pdsOpIHNpdHVhY2ksIHYgbsOtxb4gc2UgesOhamVtY2UgbmFjaMOhesOtLCBqZWhvIHBvxb5hZGF2Y8OtY2gsIG/EjWVrw6F2w6Fuw60gYSBjw61sZWNoKhsiFTEwMzk1NzczMTU4MTUzMjI3Nzk2MSgAOAAwxs26ufcxOMbNurn3MUoXCgp0ZXh0L3BsYWluEgljaG92w6Fuw61aDGZoNm9zdHh1NXFzOHICIAB4AJoBBggAEAAYAKoBgQESf25hdnJodWppIGRvcGxuaXQ6IGluZm9ybWFjZSBvIG5lcMWZw616bml2w6kgc2l0dWFjaSwgdiBuw63FviBzZSB6w6FqZW1jZSBuYWNow6F6w60sIGplaG8gcG/FvmFkYXZjw61jaCwgb8SNZWvDoXbDoW7DrSBhIGPDrWxlY2gYxs26ufcxIMbNurn3MUIQa2l4Lmppb2M5bDljbHk0cSLFBAoLQUFBQk5kY0kyck0SlQQKC0FBQUJOZGNJMnJNEgtBQUFCTmRjSTJyTRqIAQoJdGV4dC9odG1sEntuYXZyaHVqaSB6ZGUgYSBuw63FvmUgZG9wbG5pdCAvIHrDoXN0dXBjZSAtIG5lIHbFvmR5IG11c8OtIG3DrXQgesOhamVtY2Ugb3BhdHJvdm7DrWthLCBqc291IGkgamluw6kgaW5zdGl0dXR5IHphc3R1cG92w6Fuw60iiQEKCnRleHQvcGxhaW4Se25hdnJodWppIHpkZSBhIG7DrcW+ZSBkb3Bsbml0IC8gesOhc3R1cGNlIC0gbmUgdsW+ZHkgbXVzw60gbcOtdCB6w6FqZW1jZSBvcGF0cm92bsOta2EsIGpzb3UgaSBqaW7DqSBpbnN0aXR1dHkgemFzdHVwb3bDoW7DrSobIhUxMDM5NTc3MzE1ODE1MzIyNzc5NjEoADgAMPrEs7n3MTj6xLO59zFKGgoKdGV4dC9wbGFpbhIMb3BhdHJvdm7DrWthWgx3MGlxcGh6MHFkaHVyAiAAeACaAQYIABAAGACqAX0Se25hdnJodWppIHpkZSBhIG7DrcW+ZSBkb3Bsbml0IC8gesOhc3R1cGNlIC0gbmUgdsW+ZHkgbXVzw60gbcOtdCB6w6FqZW1jZSBvcGF0cm92bsOta2EsIGpzb3UgaSBqaW7DqSBpbnN0aXR1dHkgemFzdHVwb3bDoW7DrRj6xLO59zEg+sSzufcxQhBraXguMmU3OTBlaWFkbXdlIuwECgtBQUFCTmRjSTJzQRK8BAoLQUFBQk5kY0kyc0ESC0FBQUJOZGNJMnNBGoMBCgl0ZXh0L2h0bWwSdm5hdnJodWppIHZ5cHVzdGl0LCBwcm90b8W+ZSB0byBuZXBsYXTDrSAtIG5hcMWZLiB6ZHJhdm90bsOtIHNlc3RyeSBzZSB2xaFlY2hueSBwxZlpaGxhxaF1asOtIGRvIHBjIHBvZCBzdGVqbsO9bSBoZXNsZW0ihAEKCnRleHQvcGxhaW4Sdm5hdnJodWppIHZ5cHVzdGl0LCBwcm90b8W+ZSB0byBuZXBsYXTDrSAtIG5hcMWZLiB6ZHJhdm90bsOtIHNlc3RyeSBzZSB2xaFlY2hueSBwxZlpaGxhxaF1asOtIGRvIHBjIHBvZCBzdGVqbsO9bSBoZXNsZW0qGyIVMTAzOTU3NzMxNTgxNTMyMjc3OTYxKAA4ADDql8W59zE46pfFufcxSlAKCnRleHQvcGxhaW4SQkthxb5kw6Egb3NvYmEgc2UgcMWZaWhsYcWhdWplIGRvIHBvxI3DrXRhxI1lIHBvZCB2bGFzdG7DrW0gaGVzbGVtLloMNGRhend6aDVtYnlocgIgAHgAmgEGCAAQABgAqgF4EnZuYXZyaHVqaSB2eXB1c3RpdCwgcHJvdG/FvmUgdG8gbmVwbGF0w60gLSBuYXDFmS4gemRyYXZvdG7DrSBzZXN0cnkgc2UgdsWhZWNobnkgcMWZaWhsYcWhdWrDrSBkbyBwYyBwb2Qgc3Rlam7DvW0gaGVzbGVtGOqXxbn3MSDql8W59zFCEGtpeC4zM2U0MHRqYTQ1b28iywMKC0FBQUJOZGNJMnN3EpsDCgtBQUFCTmRjSTJzdxILQUFBQk5kY0kyc3caTgoJdGV4dC9odG1sEkFqZcWhdMSbIG5lZG/FoWxvIGsgdXphdsWZZW7DrSBzbWxvdXZ5LCBqc21lIHZlIGbDoXppIHrDoWplbWNlIC4uLiJPCgp0ZXh0L3BsYWluEkFqZcWhdMSbIG5lZG/FoWxvIGsgdXphdsWZZW7DrSBzbWxvdXZ5LCBqc21lIHZlIGbDoXppIHrDoWplbWNlIC4uLiobIhUxMDM5NTc3MzE1ODE1MzIyNzc5NjEoADgAMJ3P07n3MTidz9O59zFKUAoKdGV4dC9wbGFpbhJCcG9rdWQgamUgdG8gbmV6Ynl0bsOpIHBybyBuYXBsbsSbbsOtIHZ6w6FqZW1uxJsgdXphdsWZZW7DqSBzbWxvdXZ5WgwxZG0yMXRza2ZoMGFyAiAAeACaAQYIABAAGACqAUMSQWplxaF0xJsgbmVkb8WhbG8gayB1emF2xZllbsOtIHNtbG91dnksIGpzbWUgdmUgZsOhemkgesOhamVtY2UgLi4uGJ3P07n3MSCdz9O59zFCEGtpeC43YmVueHJvanFicjEivwIKC0FBQUJOZGNJMnJ3EpACCgtBQUFCTmRjSTJydxILQUFBQk5kY0kycncaLwoJdGV4dC9odG1sEiJuYXZyaHVqaSBkb3Bsbml0IHpkcmF2b3Ruw60gc2VzdHJ5IjAKCnRleHQvcGxhaW4SIm5hdnJodWppIGRvcGxuaXQgemRyYXZvdG7DrSBzZXN0cnkqGyIVMTAzOTU3NzMxNTgxNTMyMjc3OTYxKAA4ADDG97259zE4xve9ufcxSiIKCnRleHQvcGxhaW4SFHZlZG91Y8OtIHN0xZllZGlza2EuWgwzaHQyd2U3MTQxZXByAiAAeACaAQYIABAAGACqASQSIm5hdnJodWppIGRvcGxuaXQgemRyYXZvdG7DrSBzZXN0cnkYxve9ufcxIMb3vbn3MUIPa2l4LmZzeHIzOXJsczdxIr4DCgtBQUFCTmRjSTJzSRKOAwoLQUFBQk5kY0kyc0kSC0FBQUJOZGNJMnNJGmMKCXRleHQvaHRtbBJWbmVjaGF0IG9wxJt0IGplbiAmcXVvdDt2IGV2aWRlbmNpIHrDoWplbWPFryZxdW90OyBuZWJvIG5haHJhZGl0ICZxdW90O8W+YWRhdGVsxa8mcXVvdDsiUAoKdGV4dC9wbGFpbhJCbmVjaGF0IG9wxJt0IGplbiAidiBldmlkZW5jaSB6w6FqZW1jxa8iIG5lYm8gbmFocmFkaXQgIsW+YWRhdGVsxa8iKhsiFTEwMzk1NzczMTU4MTUzMjI3Nzk2MSgAOAAw7rDHufcxOO2zyrn3MUoYCgp0ZXh0L3BsYWluEgrEjWVrYXRlbMWvWgw3N2tpazJyc24xaTdyAiAAeACaAQYIABAAGACqAVgSVm5lY2hhdCBvcMSbdCBqZW4gJnF1b3Q7diBldmlkZW5jaSB6w6FqZW1jxa8mcXVvdDsgbmVibyBuYWhyYWRpdCAmcXVvdDvFvmFkYXRlbMWvJnF1b3Q7GO6wx7n3MSDts8q59zFCEGtpeC5ta2w5dmF4eWNqdnYyCGguZ2pkZ3hzMgloLjMwajB6bGwyCWguMWZvYjl0ZTIJaC4zem55c2g3MgppZC4yZXQ5MnAwMghoLnR5amN3dDgAciExOWFyZDNNY1JQU3dXVFZKOXI1dk5Ld3psTjg2b2pUR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6104</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Diakonie</dc:creator>
  <cp:lastModifiedBy>DDO</cp:lastModifiedBy>
  <cp:revision>2</cp:revision>
  <dcterms:created xsi:type="dcterms:W3CDTF">2024-06-12T10:10:00Z</dcterms:created>
  <dcterms:modified xsi:type="dcterms:W3CDTF">2024-06-12T10:10:00Z</dcterms:modified>
</cp:coreProperties>
</file>