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ZHODNOCENÍ NEPŘÍZNIVÉ SITUACE Z POHLEDU ŽADATELE</w:t>
            </w:r>
          </w:p>
        </w:tc>
      </w:tr>
    </w:tbl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Jméno a příjmení žadatele: 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Zaškrtávejte pouze úkony, které žadatel nezvládá a potřebuje s nimi pomoc druhé osoby.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MOBILITA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Vstávání, usedání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Stání na místě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Zaujímání a změna polohy (ulehání, usedání, otáčení v lůžku aj.)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Pohyb chůzí krok za krokem, popř. s přerušováním zastávkami v bytě a běžném terénu, v dosahu aspoň 200 metrů, a to i po nerovném povrchu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Chůze po schodech v rozsahu jednoho patra směrem nahoru a dolů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Nastupování a vystupování z dopravních prostředků, vč. bezbariérových a jejich používání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Poznávání a rozeznávání zrakem a sluchem (ví, co vidí, slyší, rozezná zvuky, odhadne vzdálenosti, vidí překážku a dokáže se jí tak vyhnout apod.)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Orientace osobou (reakce na oslovení, poznávání blízkých osob)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Orientace časem a místem (ví, kolik je hodin, co je za den, rok, jaké je roční období, kde se nachází, zná adresu současného pobytu, zná datum svého narození aj.)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Orientace v přirozeném prostředí žadatele (byt, nemocniční oddělení aj.)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Orientace v obvyklých situacích a přiměřeně v nich reagovat (orientace realitou, co se děje, co potřebuje, vyhodnocení důsledků svého jednání)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KOMUNIKACE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Vyjadřování se srozumitelně mluvenou řečí a dorozumění se s jinými osobami v rozsahu běžné slovní zásoby odpovídající věku a sociálnímu postavení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Chápání obsahu přijímaných a sdělovaných zpráv, informací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Psaní krátké zprávy, která má smysluplné sdělení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Porozumění všeobecně používaným základním obrazovým symbolům a zvukovým signálům (např. klient rozezná zvuk vlaku, aut, zvuk zvířat, zná symboly pro označení koupelny, WC aj.)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Používání běžných komunikačních prostředků (telefon, počítač aj.)</w:t>
      </w:r>
    </w:p>
    <w:p w:rsidR="00000000" w:rsidDel="00000000" w:rsidP="00000000" w:rsidRDefault="00000000" w:rsidRPr="00000000" w14:paraId="0000001C">
      <w:pPr>
        <w:ind w:left="360" w:firstLine="0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STRAVOVÁNÍ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Výběr vhodného nápoje a potraviny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Nalití nápoje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Úprava stravy (nakrájení na menší kousky, rozmělnění) a naservírování stravy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Najíst, napít bez použití pomůcek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Dodržení stravovacího a pitného režimu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Konzumace stravy v obvyklém denním režimu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Přemístění nápoje a stravy na místo konzumace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OBLÉKÁNÍ A OBOUVÁNÍ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Výběr oblečení a obutí přiměřené okolnostem, ročnímu období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Rozeznání rubu a líce oblečení a správné vrstvení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Oblékání se a obouvání se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Svlékání se a zouvání se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Manipulace s oblečením (úklid, výměna oblečení za čisté)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TĚLESNÁ HYGIENA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Používání hygienického zařízení - koupelny (vana, sprcha, umyvadlo, pouštění, regulace vody)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Dodržování tělesné hygieny, umytí se, osušení jednotlivých částí těla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Provádění celkové hygieny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Česání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Provádění ústní hygieny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Holení</w:t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VÝKON FYZIOLOGICKÉ POTŘEBY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Včasné použití WC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Zaujímání vhodné polohy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Vyprázdnění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Provedení očisty po použití WC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Použití hygienických pomůcek</w:t>
      </w:r>
    </w:p>
    <w:p w:rsidR="00000000" w:rsidDel="00000000" w:rsidP="00000000" w:rsidRDefault="00000000" w:rsidRPr="00000000" w14:paraId="0000003B">
      <w:pPr>
        <w:ind w:left="360" w:firstLine="0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PÉČE O ZDRAVÍ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Dodržování stanoveného léčebného režimu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Rozeznání zdravotního problému a v případě potřeby vyhledání nebo přivolání pomoci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Provádění stanovených preventivních léčebných a léčebně rehabilitačních a ošetřovatelských postupů a opatření a použití k tomu potřebných léků nebo pomůcek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OSOBNÍ AKTIVITY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Navazování kontaktů a vztahů s jinými lidmi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Plánování a uspořádání osobních aktivit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Styk se společenským prostředím (návštěva divadel, kavárny apod.)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Stanovení si a dodržování denního programu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Vyřizování si svých záležitostí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PÉČE O DOMÁCNOST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Nakládání s penězi v rámci osobních příjmů a domácnosti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Manipulace s předměty denní potřeby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Obstarání běžného nákupu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Ovládání běžných domácích spotřebičů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Uvaření jednoduchého teplého jídla, nápoje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Vykonávání běžných domácích prací, nakládání s prádlem, mytí nádobí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Obsluha topení, udržování pořádku</w:t>
      </w: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8"/>
                <w:szCs w:val="28"/>
                <w:rtl w:val="0"/>
              </w:rPr>
              <w:t xml:space="preserve">SOCIÁLNÍ SITUACE ŽADATELE</w:t>
            </w:r>
          </w:p>
        </w:tc>
      </w:tr>
    </w:tbl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označte správnou možnost</w:t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Bytové podmínky: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 žije sám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 žije s osobou blízkou (manželka, děti)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 žije v bytovém domě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 žije v rodinném domě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 žije v bariérovém prostředí (tzn. dům bez výtahu, bez plošiny, byt bez bezbariérové koupelny apod.)</w:t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Rodinné podmínky*: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 je osamělý, nemá rodinu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 je osamělý, není s rodinou v kontaktu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 má známé, kamarády, kteří mu pomáhají, je s nimi v kontaktu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 se s rodinou pravidelně stýká, ale nepečuje o něj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 má rodinu, se kterou se stýká a která o něj pečuje</w:t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Sociální služby*: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 využívá terénní sociální službu – uveďte: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druh sociální služby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(například pečovatelská služba, osobní asistence, terénní odlehčovací služba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apod.) 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frekvence využívání sociální služby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(například 1x týdně, 3x týdně, 1x měsíčně apod.)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 využívá ambulantní sociální službu – uveďte: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druh sociální služby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(například denní stacionář, centrum denních služeb, sociálně aktivizační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služby apod.) 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frekvence využívání sociální služby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(například 1x týdně, 3x týdně, 1x měsíčně apod.)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Náročnost péče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(uveďte odhadem, kolik hodin péče za den nebo měsíc žadatel potřebuje):</w:t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 hodin/den                    …………… hodin/měsíc</w:t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Důvod využití sociální služby (potřebnost)*: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rodinný příslušník (nebo jiná pečující osoba) péči o žadatele zvládá vlastními silami zajistit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rodinný příslušník (nebo jiná pečující osoba) zvládá zajistit péči o žadatele s využitím terénních nebo ambulantních sociálních služeb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rodinný příslušník (nebo jiná pečující osoba) využívá občas pobytovou odlehčovací sociální službu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rodinný příslušník (nebo jiná pečující osoba) již péči nezvládá, ani s využitím ambulantní, terénní nebo odlehčovací sociální služby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 je nyní ve zdravotnickém zařízení, není možné jej z důvodu zdravotního stavu navrátit do domácí péče, rodina nemá podmínky k poskytování péče nebo žadatel je osamělý, rodinu nemá</w:t>
      </w:r>
    </w:p>
    <w:p w:rsidR="00000000" w:rsidDel="00000000" w:rsidP="00000000" w:rsidRDefault="00000000" w:rsidRPr="00000000" w14:paraId="0000007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Akutnost přijetí do pobytové sociální služby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(tj. očekávaná doba od přijetí žádosti do podpisu smlouvy o poskytování pobytové sociální služby-domov se zvláštním režimem)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ihned – do 1 týdne až 14 dní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měsíc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měsíce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Jiné:…………………………………………………………………………………………………………………………………………..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Svéprávnost*: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 je svéprávný, je schopen za sebe právně jednat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 je svéprávný, ale vzhledem ke svému duševnímu onemocnění není schopen za sebe právně jednat, nemá žádného zástupce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 je svéprávný, udělil osobě blízké nebo jiné osobě plnou moc, která je notářsky ověřena a tato osoba má zplnomocnění za něj činit právní úkony v rámci jednání se zájemcem o službu, uzavírání smlouvy o poskytování sociální služby, včetně jejich dodatků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 je omezený ve svéprávnosti, má soudem stanoveného opatrovníka pro právní jednání ve věci sjednávání poskytování sociální služby, uzavírání smlouvy o poskytování sociální služby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další varianta (nápomocen při rozhodování apod.): </w:t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4921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Jiná sdělení:</w:t>
            </w:r>
          </w:p>
        </w:tc>
      </w:tr>
    </w:tbl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……………………. dne ………………………..                                  Podpis žadatele: ………………………………………</w:t>
      </w:r>
    </w:p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36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39"/>
    <w:rsid w:val="002557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2557A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ys+CvvVcUAPajTFbpIjgRAOIpQ==">AMUW2mWdY8QslYOb4PYKUqNHucLaWdbu46pR08KEV5JzRQFoQJoRyl3oyJrbvCC8MXWQrbh2ZSPA23MBtmnESfRkab1QTbT2q86MGJnIY5ZPZ5qD1KniVUXUB7W9QSfb92iyqozblKJm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2022-11-23T10:56:00Z</dcterms:created>
  <dc:creator>Žurková</dc:creator>
</cp:coreProperties>
</file>