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highlight w:val="white"/>
        </w:rPr>
      </w:pPr>
      <w:r w:rsidDel="00000000" w:rsidR="00000000" w:rsidRPr="00000000">
        <w:rPr>
          <w:b w:val="1"/>
          <w:highlight w:val="white"/>
          <w:rtl w:val="0"/>
        </w:rPr>
        <w:t xml:space="preserve">Příloha č. …</w:t>
      </w:r>
      <w:r w:rsidDel="00000000" w:rsidR="00000000" w:rsidRPr="00000000">
        <w:rPr>
          <w:highlight w:val="white"/>
          <w:rtl w:val="0"/>
        </w:rPr>
        <w:t xml:space="preserve"> ke Smlouvě o poskytování sociální rehabilitace č. XXX</w:t>
      </w:r>
    </w:p>
    <w:p w:rsidR="00000000" w:rsidDel="00000000" w:rsidP="00000000" w:rsidRDefault="00000000" w:rsidRPr="00000000" w14:paraId="00000002">
      <w:pPr>
        <w:rPr>
          <w:rFonts w:ascii="Cambria" w:cs="Cambria" w:eastAsia="Cambria" w:hAnsi="Cambria"/>
          <w:b w:val="1"/>
          <w:sz w:val="28"/>
          <w:szCs w:val="28"/>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2"/>
          <w:szCs w:val="32"/>
          <w:highlight w:val="white"/>
          <w:u w:val="none"/>
          <w:vertAlign w:val="baseline"/>
        </w:rPr>
      </w:pPr>
      <w:r w:rsidDel="00000000" w:rsidR="00000000" w:rsidRPr="00000000">
        <w:rPr>
          <w:rFonts w:ascii="Cambria" w:cs="Cambria" w:eastAsia="Cambria" w:hAnsi="Cambria"/>
          <w:b w:val="1"/>
          <w:i w:val="0"/>
          <w:smallCaps w:val="0"/>
          <w:strike w:val="0"/>
          <w:color w:val="000000"/>
          <w:sz w:val="32"/>
          <w:szCs w:val="32"/>
          <w:highlight w:val="white"/>
          <w:u w:val="none"/>
          <w:vertAlign w:val="baseline"/>
          <w:rtl w:val="0"/>
        </w:rPr>
        <w:t xml:space="preserve">Informace o zpracování osobních údajů pro účely poskytování služby SOCIÁLNÍ REHABILITACE</w:t>
      </w:r>
    </w:p>
    <w:p w:rsidR="00000000" w:rsidDel="00000000" w:rsidP="00000000" w:rsidRDefault="00000000" w:rsidRPr="00000000" w14:paraId="00000004">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5">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Vážená paní, vážený pane,</w:t>
      </w:r>
    </w:p>
    <w:p w:rsidR="00000000" w:rsidDel="00000000" w:rsidP="00000000" w:rsidRDefault="00000000" w:rsidRPr="00000000" w14:paraId="00000006">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jako uživatel sociální služby sociální rehabilitace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jc w:val="both"/>
        <w:rPr>
          <w:rFonts w:ascii="Cambria" w:cs="Cambria" w:eastAsia="Cambria" w:hAnsi="Cambria"/>
          <w:b w:val="1"/>
          <w:sz w:val="22"/>
          <w:szCs w:val="22"/>
          <w:highlight w:val="white"/>
          <w:vertAlign w:val="superscript"/>
        </w:rPr>
      </w:pPr>
      <w:r w:rsidDel="00000000" w:rsidR="00000000" w:rsidRPr="00000000">
        <w:rPr>
          <w:rFonts w:ascii="Cambria" w:cs="Cambria" w:eastAsia="Cambria" w:hAnsi="Cambria"/>
          <w:b w:val="1"/>
          <w:sz w:val="22"/>
          <w:szCs w:val="22"/>
          <w:highlight w:val="whit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jc w:val="both"/>
        <w:rPr>
          <w:rFonts w:ascii="Cambria" w:cs="Cambria" w:eastAsia="Cambria" w:hAnsi="Cambria"/>
          <w:sz w:val="22"/>
          <w:szCs w:val="22"/>
          <w:highlight w:val="white"/>
          <w:vertAlign w:val="superscript"/>
        </w:rPr>
      </w:pPr>
      <w:r w:rsidDel="00000000" w:rsidR="00000000" w:rsidRPr="00000000">
        <w:rPr>
          <w:rFonts w:ascii="Cambria" w:cs="Cambria" w:eastAsia="Cambria" w:hAnsi="Cambria"/>
          <w:sz w:val="22"/>
          <w:szCs w:val="22"/>
          <w:highlight w:val="whit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2"/>
          <w:szCs w:val="22"/>
          <w:highlight w:val="white"/>
          <w:vertAlign w:val="superscript"/>
          <w:rtl w:val="0"/>
        </w:rPr>
        <w:t xml:space="preserve"> </w:t>
      </w:r>
      <w:r w:rsidDel="00000000" w:rsidR="00000000" w:rsidRPr="00000000">
        <w:rPr>
          <w:rFonts w:ascii="Cambria" w:cs="Cambria" w:eastAsia="Cambria" w:hAnsi="Cambria"/>
          <w:sz w:val="22"/>
          <w:szCs w:val="22"/>
          <w:highlight w:val="white"/>
          <w:rtl w:val="0"/>
        </w:rPr>
        <w:t xml:space="preserve">Správce můžete kontaktovat poštou na adrese sídla, osobně, prostřednictvím telefonu na čísle 558 764 333 nebo prostřednictvím e-mailu na adrese </w:t>
      </w:r>
      <w:hyperlink r:id="rId6">
        <w:r w:rsidDel="00000000" w:rsidR="00000000" w:rsidRPr="00000000">
          <w:rPr>
            <w:rFonts w:ascii="Cambria" w:cs="Cambria" w:eastAsia="Cambria" w:hAnsi="Cambria"/>
            <w:color w:val="0000ff"/>
            <w:sz w:val="22"/>
            <w:szCs w:val="22"/>
            <w:highlight w:val="white"/>
            <w:u w:val="single"/>
            <w:rtl w:val="0"/>
          </w:rPr>
          <w:t xml:space="preserve">ustredi@slezskadiakonie.cz</w:t>
        </w:r>
      </w:hyperlink>
      <w:r w:rsidDel="00000000" w:rsidR="00000000" w:rsidRPr="00000000">
        <w:rPr>
          <w:rFonts w:ascii="Cambria" w:cs="Cambria" w:eastAsia="Cambria" w:hAnsi="Cambria"/>
          <w:sz w:val="22"/>
          <w:szCs w:val="22"/>
          <w:highlight w:val="white"/>
          <w:rtl w:val="0"/>
        </w:rPr>
        <w:t xml:space="preserve"> </w:t>
      </w:r>
      <w:r w:rsidDel="00000000" w:rsidR="00000000" w:rsidRPr="00000000">
        <w:rPr>
          <w:rtl w:val="0"/>
        </w:rPr>
      </w:r>
    </w:p>
    <w:p w:rsidR="00000000" w:rsidDel="00000000" w:rsidP="00000000" w:rsidRDefault="00000000" w:rsidRPr="00000000" w14:paraId="00000009">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Proč Vaše osobní údaje potřebujeme a co nás k tomu opravňuje?</w:t>
      </w:r>
    </w:p>
    <w:p w:rsidR="00000000" w:rsidDel="00000000" w:rsidP="00000000" w:rsidRDefault="00000000" w:rsidRPr="00000000" w14:paraId="0000000A">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B">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C">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0E">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Váš poskytnutý souhlas můžete kdykoliv odvolat a nebude to pro Vás mít žádné negativní důsledky.</w:t>
      </w:r>
    </w:p>
    <w:p w:rsidR="00000000" w:rsidDel="00000000" w:rsidP="00000000" w:rsidRDefault="00000000" w:rsidRPr="00000000" w14:paraId="0000000F">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0">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Jaké osobní údaje potřebujeme?</w:t>
      </w:r>
    </w:p>
    <w:tbl>
      <w:tblPr>
        <w:tblStyle w:val="Table1"/>
        <w:tblW w:w="906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
        <w:gridCol w:w="2055"/>
        <w:gridCol w:w="4875"/>
        <w:tblGridChange w:id="0">
          <w:tblGrid>
            <w:gridCol w:w="2133"/>
            <w:gridCol w:w="2055"/>
            <w:gridCol w:w="48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Uzavření smlouvy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Jednoznačná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Zjištění, zda spadáte do cílové skupiny</w:t>
            </w:r>
          </w:p>
          <w:p w:rsidR="00000000" w:rsidDel="00000000" w:rsidP="00000000" w:rsidRDefault="00000000" w:rsidRPr="00000000" w14:paraId="00000017">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Zjištění, zda splňujete plnoletost (pro podpis Smlouvy)</w:t>
            </w:r>
          </w:p>
          <w:p w:rsidR="00000000" w:rsidDel="00000000" w:rsidP="00000000" w:rsidRDefault="00000000" w:rsidRPr="00000000" w14:paraId="00000018">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Upřesnění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Bydliště – trvalé, přechodné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rFonts w:ascii="Cambria" w:cs="Cambria" w:eastAsia="Cambria" w:hAnsi="Cambria"/>
                <w:sz w:val="22"/>
                <w:szCs w:val="22"/>
                <w:highlight w:val="white"/>
              </w:rPr>
            </w:pPr>
            <w:r w:rsidDel="00000000" w:rsidR="00000000" w:rsidRPr="00000000">
              <w:rPr>
                <w:highlight w:val="white"/>
                <w:rtl w:val="0"/>
              </w:rPr>
              <w:t xml:space="preserve">Zjištění, zda spadáte do cílové skupiny. </w:t>
            </w:r>
            <w:r w:rsidDel="00000000" w:rsidR="00000000" w:rsidRPr="00000000">
              <w:rPr>
                <w:rFonts w:ascii="Cambria" w:cs="Cambria" w:eastAsia="Cambria" w:hAnsi="Cambria"/>
                <w:sz w:val="22"/>
                <w:szCs w:val="22"/>
                <w:highlight w:val="white"/>
                <w:rtl w:val="0"/>
              </w:rPr>
              <w:t xml:space="preserve">Pro zasílání korespondence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telefon,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before="0" w:lineRule="auto"/>
              <w:rPr>
                <w:rFonts w:ascii="Cambria" w:cs="Cambria" w:eastAsia="Cambria" w:hAnsi="Cambria"/>
                <w:highlight w:val="white"/>
              </w:rPr>
            </w:pPr>
            <w:r w:rsidDel="00000000" w:rsidR="00000000" w:rsidRPr="00000000">
              <w:rPr>
                <w:rFonts w:ascii="Cambria" w:cs="Cambria" w:eastAsia="Cambria" w:hAnsi="Cambria"/>
                <w:highlight w:val="white"/>
                <w:rtl w:val="0"/>
              </w:rPr>
              <w:t xml:space="preserve">Slouží k potřebě informovat a zkontaktovat se s klientem.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identifikační údaje zmocněnce, opatrovníka, zákonného zástupce, pokud je potřeba, aby podepsal smlouvu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Kontaktování opatrovníka, zákonného zástupce  – zjištění osoby, která je pověřena vykonávat právní akty za klienta. Slouží k potřebě informovat (např. v mimořádných situacích)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Cambria" w:cs="Cambria" w:eastAsia="Cambria" w:hAnsi="Cambria"/>
                <w:sz w:val="22"/>
                <w:szCs w:val="22"/>
                <w:highlight w:val="white"/>
              </w:rPr>
            </w:pPr>
            <w:r w:rsidDel="00000000" w:rsidR="00000000" w:rsidRPr="00000000">
              <w:rPr>
                <w:rFonts w:ascii="Cambria" w:cs="Cambria" w:eastAsia="Cambria" w:hAnsi="Cambria"/>
                <w:highlight w:val="white"/>
                <w:rtl w:val="0"/>
              </w:rPr>
              <w:t xml:space="preserve">kontaktní údaje zmocněnce, opatrovníka, zákonného zástupce - telefon, e-mail, adresa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Kontaktování opatrovníka, zákonného zástupce za účelem dojednání, podpisu a doručení Smlouvy.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informaci, zda jste omezen ve svéprávnosti v rozsahu, která neumožňuje platnost smlouvy bez podpisu opatrovníka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Potřebujeme vědět, zda je podpis opatrovníka pod smlouvou o poskytování soc. služby nutný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nepříznivá sociální situace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Zjištění, zda potřebujete naši soc. službu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Poskytování služby a řešení nepříznivé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Jednoznačná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Zjištění, zda spadáte do cílové skupiny.  Upřesnění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kontaktní telefon,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Možnost kontaktování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bydliště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Zjištění, zda spadáte do cílové skupiny. Zasílání korespondence. Poskytování služby v místě bydliště.</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nepříznivá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Slouží k určení rozsahu smlouvy</w:t>
            </w:r>
          </w:p>
        </w:tc>
      </w:tr>
    </w:tbl>
    <w:p w:rsidR="00000000" w:rsidDel="00000000" w:rsidP="00000000" w:rsidRDefault="00000000" w:rsidRPr="00000000" w14:paraId="0000003A">
      <w:pPr>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3B">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Nevyžadujeme od Vás osobní údaje, které k danému účelu nejsou potřeba. V průběhu poskytování sociální služby nám ale můžete poskytnout osobní informace, které budou potřeba k naplnění Vašeho individuálního plánu. Tyto informace nám předávat nemusíte, je na Vás, zda je budete chtít poskytnout.</w:t>
      </w:r>
    </w:p>
    <w:p w:rsidR="00000000" w:rsidDel="00000000" w:rsidP="00000000" w:rsidRDefault="00000000" w:rsidRPr="00000000" w14:paraId="0000003C">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Jaké další osobní informace zaznamenáváme, pokud nám tyto informace poskytnete a jsou důležité k naplnění individuálních plánů?</w:t>
      </w:r>
    </w:p>
    <w:p w:rsidR="00000000" w:rsidDel="00000000" w:rsidP="00000000" w:rsidRDefault="00000000" w:rsidRPr="00000000" w14:paraId="0000003D">
      <w:pPr>
        <w:jc w:val="both"/>
        <w:rPr>
          <w:rFonts w:ascii="Cambria" w:cs="Cambria" w:eastAsia="Cambria" w:hAnsi="Cambria"/>
          <w:b w:val="1"/>
          <w:sz w:val="22"/>
          <w:szCs w:val="22"/>
          <w:highlight w:val="white"/>
        </w:rPr>
      </w:pPr>
      <w:r w:rsidDel="00000000" w:rsidR="00000000" w:rsidRPr="00000000">
        <w:rPr>
          <w:rtl w:val="0"/>
        </w:rPr>
      </w:r>
    </w:p>
    <w:tbl>
      <w:tblPr>
        <w:tblStyle w:val="Table2"/>
        <w:tblW w:w="97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7402"/>
        <w:tblGridChange w:id="0">
          <w:tblGrid>
            <w:gridCol w:w="2376"/>
            <w:gridCol w:w="740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Poskytování služby a řešení sociálně nepříznivé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Zdravotní stav</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Diagnostický okruh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Medikace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Náboženské vyznání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Sexualita, intimita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Informace o třetích osobách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Vzdělání, školy, zaměstnání, evidence na ÚP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Typ důchodu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Průkaz osoby se zdravotním postižením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Stupeň PNP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Další příjmy</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Podpůrná opatření při narušení zletilého právně jednat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Kontaktní údaje osob blízkých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Péče o vlastní osobu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Využívání běžných služeb</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Volný čas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Dluhy</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Údaje o omezení svéprávnosti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opatrovníka/zákonného zástupce  včetně kontaktních údajů</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a příjmení pracovníků návazných služeb včetně kontaktních údajů</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Zaměstnavatel včetně kontaktních údajů</w:t>
            </w:r>
          </w:p>
        </w:tc>
      </w:tr>
      <w:tr>
        <w:trPr>
          <w:cantSplit w:val="0"/>
          <w:trHeight w:val="332.9199218749999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9">
            <w:pPr>
              <w:spacing w:after="0" w:before="0" w:lineRule="auto"/>
              <w:ind w:left="0"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a příjmení praktického/odborného lékaře</w:t>
            </w:r>
          </w:p>
        </w:tc>
      </w:tr>
      <w:tr>
        <w:trPr>
          <w:cantSplit w:val="0"/>
          <w:trHeight w:val="446.720703125000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B">
            <w:pPr>
              <w:spacing w:after="0" w:before="0" w:lineRule="auto"/>
              <w:ind w:left="0"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Informace z oblasti bydlení</w:t>
            </w:r>
          </w:p>
        </w:tc>
      </w:tr>
      <w:tr>
        <w:trPr>
          <w:cantSplit w:val="0"/>
          <w:trHeight w:val="446.720703125000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D">
            <w:pPr>
              <w:spacing w:after="0" w:before="0" w:lineRule="auto"/>
              <w:ind w:left="0"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a příjmení školního pedagoga včetně kontaktních údajů</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Zdravotní pojišťovna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Trestná činnost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Rodné číslo </w:t>
            </w:r>
          </w:p>
        </w:tc>
      </w:tr>
    </w:tbl>
    <w:p w:rsidR="00000000" w:rsidDel="00000000" w:rsidP="00000000" w:rsidRDefault="00000000" w:rsidRPr="00000000" w14:paraId="00000074">
      <w:pPr>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75">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Kdo Vaše osobní údaje zpracovává?</w:t>
      </w:r>
    </w:p>
    <w:p w:rsidR="00000000" w:rsidDel="00000000" w:rsidP="00000000" w:rsidRDefault="00000000" w:rsidRPr="00000000" w14:paraId="00000076">
      <w:pPr>
        <w:numPr>
          <w:ilvl w:val="0"/>
          <w:numId w:val="1"/>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Vedoucí střediska</w:t>
      </w:r>
      <w:r w:rsidDel="00000000" w:rsidR="00000000" w:rsidRPr="00000000">
        <w:rPr>
          <w:rtl w:val="0"/>
        </w:rPr>
      </w:r>
    </w:p>
    <w:p w:rsidR="00000000" w:rsidDel="00000000" w:rsidP="00000000" w:rsidRDefault="00000000" w:rsidRPr="00000000" w14:paraId="00000077">
      <w:pPr>
        <w:numPr>
          <w:ilvl w:val="0"/>
          <w:numId w:val="1"/>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Koordinátor střediska</w:t>
      </w:r>
      <w:r w:rsidDel="00000000" w:rsidR="00000000" w:rsidRPr="00000000">
        <w:rPr>
          <w:rtl w:val="0"/>
        </w:rPr>
      </w:r>
    </w:p>
    <w:p w:rsidR="00000000" w:rsidDel="00000000" w:rsidP="00000000" w:rsidRDefault="00000000" w:rsidRPr="00000000" w14:paraId="00000078">
      <w:pPr>
        <w:numPr>
          <w:ilvl w:val="0"/>
          <w:numId w:val="1"/>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Sociální pracovníci</w:t>
      </w:r>
      <w:r w:rsidDel="00000000" w:rsidR="00000000" w:rsidRPr="00000000">
        <w:rPr>
          <w:rtl w:val="0"/>
        </w:rPr>
      </w:r>
    </w:p>
    <w:p w:rsidR="00000000" w:rsidDel="00000000" w:rsidP="00000000" w:rsidRDefault="00000000" w:rsidRPr="00000000" w14:paraId="00000079">
      <w:pPr>
        <w:numPr>
          <w:ilvl w:val="0"/>
          <w:numId w:val="1"/>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Pracovníci v soc. službách</w:t>
      </w:r>
      <w:r w:rsidDel="00000000" w:rsidR="00000000" w:rsidRPr="00000000">
        <w:rPr>
          <w:rtl w:val="0"/>
        </w:rPr>
      </w:r>
    </w:p>
    <w:p w:rsidR="00000000" w:rsidDel="00000000" w:rsidP="00000000" w:rsidRDefault="00000000" w:rsidRPr="00000000" w14:paraId="0000007A">
      <w:pPr>
        <w:numPr>
          <w:ilvl w:val="0"/>
          <w:numId w:val="1"/>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Další oprávnění pracovníci střediska</w:t>
      </w:r>
      <w:r w:rsidDel="00000000" w:rsidR="00000000" w:rsidRPr="00000000">
        <w:rPr>
          <w:rtl w:val="0"/>
        </w:rPr>
      </w:r>
    </w:p>
    <w:p w:rsidR="00000000" w:rsidDel="00000000" w:rsidP="00000000" w:rsidRDefault="00000000" w:rsidRPr="00000000" w14:paraId="0000007B">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Jak Vaše osobní údaje chráníme?</w:t>
      </w:r>
    </w:p>
    <w:p w:rsidR="00000000" w:rsidDel="00000000" w:rsidP="00000000" w:rsidRDefault="00000000" w:rsidRPr="00000000" w14:paraId="0000007C">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Slezská diakonie chrání Vaše osobní údaje fyzicky i v rámci elektronického zpracování. </w:t>
      </w:r>
    </w:p>
    <w:p w:rsidR="00000000" w:rsidDel="00000000" w:rsidP="00000000" w:rsidRDefault="00000000" w:rsidRPr="00000000" w14:paraId="0000007D">
      <w:pPr>
        <w:numPr>
          <w:ilvl w:val="0"/>
          <w:numId w:val="2"/>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Listinná podoba – Vaše dokumentace je uložena v uzamykatelných skříních a uzamykatelných kancelářích zaměstnanců služby. </w:t>
      </w:r>
      <w:r w:rsidDel="00000000" w:rsidR="00000000" w:rsidRPr="00000000">
        <w:rPr>
          <w:rtl w:val="0"/>
        </w:rPr>
      </w:r>
    </w:p>
    <w:p w:rsidR="00000000" w:rsidDel="00000000" w:rsidP="00000000" w:rsidRDefault="00000000" w:rsidRPr="00000000" w14:paraId="0000007E">
      <w:pPr>
        <w:numPr>
          <w:ilvl w:val="0"/>
          <w:numId w:val="2"/>
        </w:numPr>
        <w:ind w:left="720" w:hanging="360"/>
        <w:jc w:val="both"/>
        <w:rPr>
          <w:i w:val="1"/>
          <w:sz w:val="22"/>
          <w:szCs w:val="22"/>
          <w:highlight w:val="white"/>
        </w:rPr>
      </w:pPr>
      <w:r w:rsidDel="00000000" w:rsidR="00000000" w:rsidRPr="00000000">
        <w:rPr>
          <w:rFonts w:ascii="Cambria" w:cs="Cambria" w:eastAsia="Cambria" w:hAnsi="Cambria"/>
          <w:sz w:val="22"/>
          <w:szCs w:val="22"/>
          <w:highlight w:val="white"/>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Highlander nebo Google disk (platí pro některé služby). Každý pracovník služby se do informačních systémů přihlašuje vlastním přístupovým heslem. </w:t>
      </w:r>
      <w:r w:rsidDel="00000000" w:rsidR="00000000" w:rsidRPr="00000000">
        <w:rPr>
          <w:rtl w:val="0"/>
        </w:rPr>
      </w:r>
    </w:p>
    <w:p w:rsidR="00000000" w:rsidDel="00000000" w:rsidP="00000000" w:rsidRDefault="00000000" w:rsidRPr="00000000" w14:paraId="0000007F">
      <w:pPr>
        <w:jc w:val="both"/>
        <w:rPr>
          <w:rFonts w:ascii="Cambria" w:cs="Cambria" w:eastAsia="Cambria" w:hAnsi="Cambria"/>
          <w:b w:val="1"/>
          <w:sz w:val="22"/>
          <w:szCs w:val="22"/>
          <w:highlight w:val="white"/>
          <w:vertAlign w:val="superscript"/>
        </w:rPr>
      </w:pPr>
      <w:r w:rsidDel="00000000" w:rsidR="00000000" w:rsidRPr="00000000">
        <w:rPr>
          <w:rFonts w:ascii="Cambria" w:cs="Cambria" w:eastAsia="Cambria" w:hAnsi="Cambria"/>
          <w:b w:val="1"/>
          <w:sz w:val="22"/>
          <w:szCs w:val="22"/>
          <w:highlight w:val="white"/>
          <w:rtl w:val="0"/>
        </w:rPr>
        <w:t xml:space="preserve">Jak dlouho budou Vaše osobní údaje zpracovávány?</w:t>
      </w:r>
      <w:r w:rsidDel="00000000" w:rsidR="00000000" w:rsidRPr="00000000">
        <w:rPr>
          <w:rtl w:val="0"/>
        </w:rPr>
      </w:r>
    </w:p>
    <w:p w:rsidR="00000000" w:rsidDel="00000000" w:rsidP="00000000" w:rsidRDefault="00000000" w:rsidRPr="00000000" w14:paraId="00000080">
      <w:pPr>
        <w:jc w:val="both"/>
        <w:rPr>
          <w:rFonts w:ascii="Cambria" w:cs="Cambria" w:eastAsia="Cambria" w:hAnsi="Cambria"/>
          <w:color w:val="ff0000"/>
          <w:sz w:val="22"/>
          <w:szCs w:val="22"/>
          <w:highlight w:val="white"/>
        </w:rPr>
      </w:pPr>
      <w:bookmarkStart w:colFirst="0" w:colLast="0" w:name="_gjdgxs" w:id="0"/>
      <w:bookmarkEnd w:id="0"/>
      <w:r w:rsidDel="00000000" w:rsidR="00000000" w:rsidRPr="00000000">
        <w:rPr>
          <w:rFonts w:ascii="Cambria" w:cs="Cambria" w:eastAsia="Cambria" w:hAnsi="Cambria"/>
          <w:sz w:val="22"/>
          <w:szCs w:val="22"/>
          <w:highlight w:val="white"/>
          <w:rtl w:val="0"/>
        </w:rPr>
        <w:t xml:space="preserve">Vaše osobní údaje budeme zpracovávat po dobu poskytování sociální služby. Následně jsou v rámci archivace zpracovávány v souladu se Spisovým a skartačním řádem Slezské diakonie. </w:t>
      </w:r>
      <w:r w:rsidDel="00000000" w:rsidR="00000000" w:rsidRPr="00000000">
        <w:rPr>
          <w:rtl w:val="0"/>
        </w:rPr>
      </w:r>
    </w:p>
    <w:p w:rsidR="00000000" w:rsidDel="00000000" w:rsidP="00000000" w:rsidRDefault="00000000" w:rsidRPr="00000000" w14:paraId="00000081">
      <w:pPr>
        <w:jc w:val="both"/>
        <w:rPr>
          <w:rFonts w:ascii="Cambria" w:cs="Cambria" w:eastAsia="Cambria" w:hAnsi="Cambria"/>
          <w:b w:val="1"/>
          <w:sz w:val="22"/>
          <w:szCs w:val="22"/>
          <w:highlight w:val="white"/>
          <w:vertAlign w:val="superscript"/>
        </w:rPr>
      </w:pPr>
      <w:r w:rsidDel="00000000" w:rsidR="00000000" w:rsidRPr="00000000">
        <w:rPr>
          <w:rFonts w:ascii="Cambria" w:cs="Cambria" w:eastAsia="Cambria" w:hAnsi="Cambria"/>
          <w:b w:val="1"/>
          <w:sz w:val="22"/>
          <w:szCs w:val="22"/>
          <w:highlight w:val="whit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82">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Zaměstnanci mohou poskytnout osobní údaje další osobě pouze:</w:t>
      </w:r>
    </w:p>
    <w:p w:rsidR="00000000" w:rsidDel="00000000" w:rsidP="00000000" w:rsidRDefault="00000000" w:rsidRPr="00000000" w14:paraId="0000008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na základě Vašeho písemného souhlasu, </w:t>
      </w:r>
    </w:p>
    <w:p w:rsidR="00000000" w:rsidDel="00000000" w:rsidP="00000000" w:rsidRDefault="00000000" w:rsidRPr="00000000" w14:paraId="00000084">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na základě písemné výzvy soudu nebo policie, </w:t>
      </w:r>
    </w:p>
    <w:p w:rsidR="00000000" w:rsidDel="00000000" w:rsidP="00000000" w:rsidRDefault="00000000" w:rsidRPr="00000000" w14:paraId="00000085">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86">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v rámci získávání dotací pro chod služby (dle podmínek donátorů). </w:t>
      </w:r>
    </w:p>
    <w:p w:rsidR="00000000" w:rsidDel="00000000" w:rsidP="00000000" w:rsidRDefault="00000000" w:rsidRPr="00000000" w14:paraId="00000087">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88">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Budou Vaše osobní údaje předávány do zemí mimo Evropskou unii?</w:t>
      </w:r>
    </w:p>
    <w:p w:rsidR="00000000" w:rsidDel="00000000" w:rsidP="00000000" w:rsidRDefault="00000000" w:rsidRPr="00000000" w14:paraId="00000089">
      <w:pPr>
        <w:jc w:val="both"/>
        <w:rPr>
          <w:rFonts w:ascii="Cambria" w:cs="Cambria" w:eastAsia="Cambria" w:hAnsi="Cambria"/>
          <w:sz w:val="22"/>
          <w:szCs w:val="22"/>
          <w:highlight w:val="white"/>
          <w:vertAlign w:val="superscript"/>
        </w:rPr>
      </w:pPr>
      <w:r w:rsidDel="00000000" w:rsidR="00000000" w:rsidRPr="00000000">
        <w:rPr>
          <w:rFonts w:ascii="Cambria" w:cs="Cambria" w:eastAsia="Cambria" w:hAnsi="Cambria"/>
          <w:sz w:val="22"/>
          <w:szCs w:val="22"/>
          <w:highlight w:val="whit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8A">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Jaká práva máte v souvislosti se zpracováním osobních údajů?</w:t>
      </w:r>
    </w:p>
    <w:p w:rsidR="00000000" w:rsidDel="00000000" w:rsidP="00000000" w:rsidRDefault="00000000" w:rsidRPr="00000000" w14:paraId="0000008B">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2"/>
          <w:szCs w:val="22"/>
          <w:highlight w:val="white"/>
          <w:rtl w:val="0"/>
        </w:rPr>
        <w:t xml:space="preserve"> </w:t>
      </w:r>
      <w:r w:rsidDel="00000000" w:rsidR="00000000" w:rsidRPr="00000000">
        <w:rPr>
          <w:rFonts w:ascii="Cambria" w:cs="Cambria" w:eastAsia="Cambria" w:hAnsi="Cambria"/>
          <w:sz w:val="22"/>
          <w:szCs w:val="22"/>
          <w:highlight w:val="white"/>
          <w:rtl w:val="0"/>
        </w:rPr>
        <w:t xml:space="preserve">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8C">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8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Kontakt: </w:t>
      </w:r>
      <w:hyperlink r:id="rId7">
        <w:r w:rsidDel="00000000" w:rsidR="00000000" w:rsidRPr="00000000">
          <w:rPr>
            <w:rFonts w:ascii="Cambria" w:cs="Cambria" w:eastAsia="Cambria" w:hAnsi="Cambria"/>
            <w:color w:val="0000ff"/>
            <w:sz w:val="22"/>
            <w:szCs w:val="22"/>
            <w:highlight w:val="white"/>
            <w:u w:val="single"/>
            <w:rtl w:val="0"/>
          </w:rPr>
          <w:t xml:space="preserve">r.belova@slezskadiakonie.cz</w:t>
        </w:r>
      </w:hyperlink>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8E">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Jmenoval správce pověřence pro ochranu osobních údajů?</w:t>
      </w:r>
    </w:p>
    <w:p w:rsidR="00000000" w:rsidDel="00000000" w:rsidP="00000000" w:rsidRDefault="00000000" w:rsidRPr="00000000" w14:paraId="0000008F">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Správce - Slezská diakonie, jmenovala v souladu se svými povinnostmi podle GDPR, pověřence pro ochranu osobních údajů, kterého můžete kontaktovat prostřednictvím e-mailu na adrese </w:t>
      </w:r>
      <w:hyperlink r:id="rId8">
        <w:r w:rsidDel="00000000" w:rsidR="00000000" w:rsidRPr="00000000">
          <w:rPr>
            <w:rFonts w:ascii="Cambria" w:cs="Cambria" w:eastAsia="Cambria" w:hAnsi="Cambria"/>
            <w:color w:val="0000ff"/>
            <w:sz w:val="22"/>
            <w:szCs w:val="22"/>
            <w:highlight w:val="white"/>
            <w:u w:val="single"/>
            <w:rtl w:val="0"/>
          </w:rPr>
          <w:t xml:space="preserve">poverenec@sdiakonie.cz</w:t>
        </w:r>
      </w:hyperlink>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90">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Další informace o pověřenci získáte na webových stránkách Slezské diakonie www.slezskadiakonie.cz/onas/informace-o-zpracovani.</w:t>
      </w:r>
    </w:p>
    <w:p w:rsidR="00000000" w:rsidDel="00000000" w:rsidP="00000000" w:rsidRDefault="00000000" w:rsidRPr="00000000" w14:paraId="00000091">
      <w:pPr>
        <w:rPr>
          <w:rFonts w:ascii="Cambria" w:cs="Cambria" w:eastAsia="Cambria" w:hAnsi="Cambria"/>
          <w:i w:val="1"/>
          <w:sz w:val="22"/>
          <w:szCs w:val="22"/>
          <w:highlight w:val="white"/>
        </w:rPr>
      </w:pPr>
      <w:r w:rsidDel="00000000" w:rsidR="00000000" w:rsidRPr="00000000">
        <w:rPr>
          <w:rtl w:val="0"/>
        </w:rPr>
      </w:r>
    </w:p>
    <w:p w:rsidR="00000000" w:rsidDel="00000000" w:rsidP="00000000" w:rsidRDefault="00000000" w:rsidRPr="00000000" w14:paraId="00000092">
      <w:pPr>
        <w:rPr>
          <w:rFonts w:ascii="Cambria" w:cs="Cambria" w:eastAsia="Cambria" w:hAnsi="Cambria"/>
          <w:i w:val="1"/>
          <w:sz w:val="22"/>
          <w:szCs w:val="22"/>
          <w:highlight w:val="white"/>
        </w:rPr>
      </w:pPr>
      <w:r w:rsidDel="00000000" w:rsidR="00000000" w:rsidRPr="00000000">
        <w:rPr>
          <w:rtl w:val="0"/>
        </w:rPr>
      </w:r>
    </w:p>
    <w:p w:rsidR="00000000" w:rsidDel="00000000" w:rsidP="00000000" w:rsidRDefault="00000000" w:rsidRPr="00000000" w14:paraId="00000093">
      <w:pPr>
        <w:jc w:val="both"/>
        <w:rPr>
          <w:rFonts w:ascii="Cambria" w:cs="Cambria" w:eastAsia="Cambria" w:hAnsi="Cambria"/>
          <w:sz w:val="22"/>
          <w:szCs w:val="22"/>
          <w:highlight w:val="white"/>
          <w:vertAlign w:val="superscript"/>
        </w:rPr>
      </w:pPr>
      <w:r w:rsidDel="00000000" w:rsidR="00000000" w:rsidRPr="00000000">
        <w:rPr>
          <w:rFonts w:ascii="Cambria" w:cs="Cambria" w:eastAsia="Cambria" w:hAnsi="Cambria"/>
          <w:sz w:val="22"/>
          <w:szCs w:val="22"/>
          <w:highlight w:val="white"/>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94">
      <w:pPr>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95">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Dne _________________</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highlight w:val="white"/>
          <w:u w:val="none"/>
          <w:vertAlign w:val="baseline"/>
        </w:rPr>
      </w:pPr>
      <w:bookmarkStart w:colFirst="0" w:colLast="0" w:name="_30j0zll" w:id="1"/>
      <w:bookmarkEnd w:id="1"/>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                                                                      __________________________________________</w:t>
      </w:r>
    </w:p>
    <w:p w:rsidR="00000000" w:rsidDel="00000000" w:rsidP="00000000" w:rsidRDefault="00000000" w:rsidRPr="00000000" w14:paraId="00000097">
      <w:pPr>
        <w:ind w:left="4248" w:firstLine="0"/>
        <w:rPr>
          <w:rFonts w:ascii="Cambria" w:cs="Cambria" w:eastAsia="Cambria" w:hAnsi="Cambria"/>
          <w:i w:val="1"/>
          <w:sz w:val="22"/>
          <w:szCs w:val="22"/>
          <w:highlight w:val="white"/>
        </w:rPr>
      </w:pPr>
      <w:r w:rsidDel="00000000" w:rsidR="00000000" w:rsidRPr="00000000">
        <w:rPr>
          <w:rFonts w:ascii="Cambria" w:cs="Cambria" w:eastAsia="Cambria" w:hAnsi="Cambria"/>
          <w:i w:val="1"/>
          <w:sz w:val="22"/>
          <w:szCs w:val="22"/>
          <w:highlight w:val="white"/>
          <w:rtl w:val="0"/>
        </w:rPr>
        <w:t xml:space="preserve">         jméno, příjmení a podpis uživatele </w:t>
      </w:r>
    </w:p>
    <w:p w:rsidR="00000000" w:rsidDel="00000000" w:rsidP="00000000" w:rsidRDefault="00000000" w:rsidRPr="00000000" w14:paraId="00000098">
      <w:pPr>
        <w:rPr>
          <w:rFonts w:ascii="Cambria" w:cs="Cambria" w:eastAsia="Cambria" w:hAnsi="Cambria"/>
          <w:i w:val="1"/>
          <w:sz w:val="22"/>
          <w:szCs w:val="22"/>
          <w:highlight w:val="white"/>
        </w:rPr>
      </w:pPr>
      <w:r w:rsidDel="00000000" w:rsidR="00000000" w:rsidRPr="00000000">
        <w:rPr>
          <w:rtl w:val="0"/>
        </w:rPr>
      </w:r>
    </w:p>
    <w:p w:rsidR="00000000" w:rsidDel="00000000" w:rsidP="00000000" w:rsidRDefault="00000000" w:rsidRPr="00000000" w14:paraId="00000099">
      <w:pPr>
        <w:rPr>
          <w:rFonts w:ascii="Cambria" w:cs="Cambria" w:eastAsia="Cambria" w:hAnsi="Cambria"/>
          <w:i w:val="1"/>
          <w:sz w:val="22"/>
          <w:szCs w:val="22"/>
          <w:highlight w:val="white"/>
        </w:rPr>
      </w:pPr>
      <w:r w:rsidDel="00000000" w:rsidR="00000000" w:rsidRPr="00000000">
        <w:rPr>
          <w:rtl w:val="0"/>
        </w:rPr>
      </w:r>
    </w:p>
    <w:p w:rsidR="00000000" w:rsidDel="00000000" w:rsidP="00000000" w:rsidRDefault="00000000" w:rsidRPr="00000000" w14:paraId="0000009A">
      <w:pPr>
        <w:rPr>
          <w:rFonts w:ascii="Cambria" w:cs="Cambria" w:eastAsia="Cambria" w:hAnsi="Cambria"/>
          <w:i w:val="1"/>
          <w:sz w:val="22"/>
          <w:szCs w:val="22"/>
          <w:highlight w:val="whit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highlight w:val="white"/>
          <w:u w:val="none"/>
          <w:vertAlign w:val="baseline"/>
        </w:rPr>
      </w:pP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__________________________________________</w:t>
      </w:r>
    </w:p>
    <w:p w:rsidR="00000000" w:rsidDel="00000000" w:rsidP="00000000" w:rsidRDefault="00000000" w:rsidRPr="00000000" w14:paraId="0000009C">
      <w:pPr>
        <w:rPr>
          <w:sz w:val="22"/>
          <w:szCs w:val="22"/>
          <w:highlight w:val="white"/>
        </w:rPr>
      </w:pPr>
      <w:r w:rsidDel="00000000" w:rsidR="00000000" w:rsidRPr="00000000">
        <w:rPr>
          <w:rFonts w:ascii="Cambria" w:cs="Cambria" w:eastAsia="Cambria" w:hAnsi="Cambria"/>
          <w:i w:val="1"/>
          <w:sz w:val="22"/>
          <w:szCs w:val="22"/>
          <w:highlight w:val="white"/>
          <w:rtl w:val="0"/>
        </w:rPr>
        <w:t xml:space="preserve">                                                                                              jméno, příjmení a podpis opatrovníka</w:t>
      </w:r>
      <w:r w:rsidDel="00000000" w:rsidR="00000000" w:rsidRPr="00000000">
        <w:rPr>
          <w:rtl w:val="0"/>
        </w:rPr>
      </w:r>
    </w:p>
    <w:p w:rsidR="00000000" w:rsidDel="00000000" w:rsidP="00000000" w:rsidRDefault="00000000" w:rsidRPr="00000000" w14:paraId="0000009D">
      <w:pPr>
        <w:jc w:val="both"/>
        <w:rPr>
          <w:b w:val="1"/>
          <w:highlight w:val="white"/>
        </w:rPr>
      </w:pPr>
      <w:r w:rsidDel="00000000" w:rsidR="00000000" w:rsidRPr="00000000">
        <w:rPr>
          <w:rtl w:val="0"/>
        </w:rPr>
      </w:r>
    </w:p>
    <w:p w:rsidR="00000000" w:rsidDel="00000000" w:rsidP="00000000" w:rsidRDefault="00000000" w:rsidRPr="00000000" w14:paraId="0000009E">
      <w:pPr>
        <w:jc w:val="both"/>
        <w:rPr>
          <w:b w:val="1"/>
          <w:highlight w:val="white"/>
        </w:rPr>
      </w:pPr>
      <w:r w:rsidDel="00000000" w:rsidR="00000000" w:rsidRPr="00000000">
        <w:rPr>
          <w:rtl w:val="0"/>
        </w:rPr>
      </w:r>
    </w:p>
    <w:p w:rsidR="00000000" w:rsidDel="00000000" w:rsidP="00000000" w:rsidRDefault="00000000" w:rsidRPr="00000000" w14:paraId="0000009F">
      <w:pPr>
        <w:rPr>
          <w:highlight w:val="white"/>
        </w:rPr>
      </w:pPr>
      <w:r w:rsidDel="00000000" w:rsidR="00000000" w:rsidRPr="00000000">
        <w:rPr>
          <w:rtl w:val="0"/>
        </w:rPr>
      </w:r>
    </w:p>
    <w:sectPr>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t xml:space="preserve">V6 06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ustredi@slezskadiakonie.cz" TargetMode="External"/><Relationship Id="rId7" Type="http://schemas.openxmlformats.org/officeDocument/2006/relationships/hyperlink" Target="mailto:r.belova@slezskadiakonie.cz" TargetMode="External"/><Relationship Id="rId8" Type="http://schemas.openxmlformats.org/officeDocument/2006/relationships/hyperlink" Target="mailto:poverenec@sdiakoni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