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0"/>
        </w:tabs>
        <w:spacing w:after="0" w:before="0" w:line="240" w:lineRule="auto"/>
        <w:ind w:left="0" w:right="0" w:firstLine="0"/>
        <w:jc w:val="left"/>
        <w:rPr>
          <w:rFonts w:ascii="Arial" w:cs="Arial" w:eastAsia="Arial" w:hAnsi="Arial"/>
          <w:b w:val="0"/>
          <w:i w:val="0"/>
          <w:smallCaps w:val="0"/>
          <w:strike w:val="0"/>
          <w:color w:val="0093dd"/>
          <w:sz w:val="22"/>
          <w:szCs w:val="22"/>
          <w:u w:val="none"/>
          <w:shd w:fill="auto" w:val="clear"/>
          <w:vertAlign w:val="baseline"/>
        </w:rPr>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259" w:top="709" w:left="1134" w:right="1134" w:header="709" w:footer="652"/>
          <w:pgNumType w:start="1"/>
        </w:sectPr>
      </w:pPr>
      <w:r w:rsidDel="00000000" w:rsidR="00000000" w:rsidRPr="00000000">
        <w:rPr>
          <w:rFonts w:ascii="Arial" w:cs="Arial" w:eastAsia="Arial" w:hAnsi="Arial"/>
          <w:b w:val="0"/>
          <w:i w:val="0"/>
          <w:smallCaps w:val="0"/>
          <w:strike w:val="0"/>
          <w:color w:val="0093dd"/>
          <w:sz w:val="22"/>
          <w:szCs w:val="22"/>
          <w:u w:val="none"/>
          <w:shd w:fill="auto" w:val="clear"/>
          <w:vertAlign w:val="baseline"/>
          <w:rtl w:val="0"/>
        </w:rPr>
        <w:tab/>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32"/>
          <w:szCs w:val="32"/>
          <w:u w:val="none"/>
          <w:shd w:fill="auto" w:val="clear"/>
          <w:vertAlign w:val="baseline"/>
        </w:rPr>
      </w:pPr>
      <w:r w:rsidDel="00000000" w:rsidR="00000000" w:rsidRPr="00000000">
        <w:rPr>
          <w:rFonts w:ascii="Cambria" w:cs="Cambria" w:eastAsia="Cambria" w:hAnsi="Cambria"/>
          <w:b w:val="1"/>
          <w:i w:val="0"/>
          <w:smallCaps w:val="0"/>
          <w:strike w:val="0"/>
          <w:color w:val="000000"/>
          <w:sz w:val="32"/>
          <w:szCs w:val="32"/>
          <w:u w:val="none"/>
          <w:shd w:fill="auto" w:val="clear"/>
          <w:vertAlign w:val="baseline"/>
          <w:rtl w:val="0"/>
        </w:rPr>
        <w:t xml:space="preserve">Informace o zpracování osobních údajů pro účely poskytování služby ODBORNÉ SOCIÁLNÍ PORADENSTVÍ ELPIS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Vážená paní, vážený pane,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ff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jako uživatel sociální služby odborného sociálního poradenství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superscript"/>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superscrip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mbria" w:cs="Cambria" w:eastAsia="Cambria" w:hAnsi="Cambria"/>
          <w:b w:val="0"/>
          <w:i w:val="0"/>
          <w:smallCaps w:val="0"/>
          <w:strike w:val="0"/>
          <w:color w:val="000000"/>
          <w:sz w:val="24"/>
          <w:szCs w:val="24"/>
          <w:u w:val="none"/>
          <w:shd w:fill="auto" w:val="clear"/>
          <w:vertAlign w:val="superscript"/>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Správce můžete kontaktovat poštou na adrese sídla, osobně, prostřednictvím telefonu na čísle 558 764 333 nebo prostřednictvím e-mailu na adrese </w:t>
      </w:r>
      <w:hyperlink r:id="rId13">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ustredi@slezskadiakonie.cz</w:t>
        </w:r>
      </w:hyperlink>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Proč Vaše osobní údaje potřebujeme a co nás k tomu opravňuje?</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Vaše osobní údaje potřebujeme pro naplňování uzavřené Smlouvy o poskytování sociální služby a pro to, abychom Vám mohli službu poskytovat podle Vašich potřeb a dojednaného rozsahu. Vaše osobní údaje můžeme zpracovávat na základě zákona č. 108/2006 Sb. o sociálních službách, vyhlášky č. 505/2006 Sb. a na základě uzavřené Smlouvy o poskytování sociální služby. Děláme to ve Váš prospěch a na základě Vašich potřeb a přání.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Vaše osobní údaje mohou být dále využity k tomu, abychom mohli plnit další povinnosti ve vztahu k jiným organizacím, např. kvůli statistickým výkazům, získávání finančních prostředků apod.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Váš poskytnutý souhlas můžete kdykoliv odvolat a nebude to pro Vás mít žádné negativní důsledky.</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Jaké osobní údaje potřebujeme?</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Proces naplňování uzavřené smlouvy, individuálního plánování:</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Služba je poskytována anonymně, poskytne-li klient svá data v souvislosti s poskytováním služby, poskytuje je zcela dobrovolně a vědomě. Tato data jsou pracovníkem po ukončení konkrétního úkonu anonymizována.</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Nevyžadujeme od Vás osobní údaje, které k danému účelu nejsou potřeba.</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Kdo Vaše osobní údaje zpracovává?</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Sociální pracovník</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Koordinátor střediska</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Jak Vaše osobní údaje chráníme?</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Slezská diakonie chrání Vaše osobní údaje fyzicky i v rámci elektronického zpracování.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Vaše dokumentace je uložena v uzamykatelných skříních a uzamykatelných kancelářích zaměstnanců služby. Elektronická dokumentace je vedena v počítačích, které jsou chráněna heslem.  Každá osoba se přihlašuje do počítače pod vlastním heslem.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superscript"/>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Jak dlouho budou Vaše osobní údaje zpracovávány?</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Vaše osobní údaje jsou zpracovávány po dobu poskytované služby, v rámci konkrétního úkonu. Při jeho ukončení jsou veškerá data anonymizována a následně v rámci archivace zpracovávána v souladu se Spisovým a skartačním řádem Slezské diakonie.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superscript"/>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Budou Vaše osobní údaje předávány jiným osobám?</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Zaměstnanci mohou poskytnout osobní údaje další osobě pouze: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na základě Vašeho ústního či písemného souhlasu, přičemž Váš ústní souhlas je zaznamenán do Vaší dokumentace,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v rámci interdisciplinární spolupráce PČR, OSPOD, justice – ustanovení § 60a, odst. 4, zákona č. č. 108/2006 Sb., Zákon o sociálních službách</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orgánům činným v trestním řízení v případech, kdy by se pracovník vystavoval nebezpečí stíhání pro trestný čin neoznámení nebo nepřekažení trestného činu – viz ustanovení § 367 a ustanovení § 368 zákona č. 40/2009 Sb., trestní zákoník</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na základě zproštění mlčenlivosti soudem – ustanovení § 8, odst. 5 zákona č. 141/1961 Sb., trestní řád</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v rámci kontrolní činnosti (inspektoři kvality v rámci inspekce kvality poskytované služby, jiné kontrolní orgány, nadřízení zaměstnanci Slezské diakonie).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Všichni zaměstnanci mají povinnost zachovávat mlčenlivost o skutečnostech, které se o Vás dozvěděli v průběhu poskytování služby, tato povinnost trvá i po skončení pracovního vztahu dle ust. § 100 zákona č. 108/2006 Sb. o sociálních službách.</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superscrip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Vzhledem k tomu, že je služba poskytována anonymně, a současně i s ohledem na to, že Vaše data, která případně poskytnete v rámci konzultace, při konkrétním úkonu jsou ihned anonymizována, služba nedohledává Vaši konkrétní spisovou dokumentaci, nejste-li dohodnuti na konkrétním identifikátoru.</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Je-li to možné a v rámci nastavených pravidel, máte právo nahlédnout do své dokumentace a pořizovat si z ní výpisky.</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Pplk. Sochora 27, 170 00 Praha 7, tel. +420 234 665 111, e-mail: posta@uoou.cz. 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o naplňování našeho zájmu, budeme rádi, když nás na to upozorníte. Kontakt: </w:t>
      </w:r>
      <w:hyperlink r:id="rId14">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r.belova@slezskadiakonie.cz</w:t>
        </w:r>
      </w:hyperlink>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Jmenoval správce pověřence pro ochranu osobních údajů?</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Slezská diakonie, jmenovala v souladu se svými povinnostmi podle GDPR, pověřence pro ochranu osobních údajů, kterého můžete kontaktovat prostřednictvím e-mailu na adrese  </w:t>
      </w:r>
      <w:hyperlink r:id="rId15">
        <w:r w:rsidDel="00000000" w:rsidR="00000000" w:rsidRPr="00000000">
          <w:rPr>
            <w:rFonts w:ascii="Cambria" w:cs="Cambria" w:eastAsia="Cambria" w:hAnsi="Cambria"/>
            <w:b w:val="0"/>
            <w:i w:val="0"/>
            <w:smallCaps w:val="0"/>
            <w:strike w:val="0"/>
            <w:color w:val="0000ff"/>
            <w:sz w:val="24"/>
            <w:szCs w:val="24"/>
            <w:u w:val="single"/>
            <w:shd w:fill="auto" w:val="clear"/>
            <w:vertAlign w:val="baseline"/>
            <w:rtl w:val="0"/>
          </w:rPr>
          <w:t xml:space="preserve">poverenec@sdiakonie.cz</w:t>
        </w:r>
      </w:hyperlink>
      <w:r w:rsidDel="00000000" w:rsidR="00000000" w:rsidRPr="00000000">
        <w:rPr>
          <w:rFonts w:ascii="Cambria" w:cs="Cambria" w:eastAsia="Cambria" w:hAnsi="Cambria"/>
          <w:b w:val="0"/>
          <w:i w:val="0"/>
          <w:smallCaps w:val="0"/>
          <w:strike w:val="0"/>
          <w:color w:val="0000ff"/>
          <w:sz w:val="24"/>
          <w:szCs w:val="24"/>
          <w:u w:val="singl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Další informace o pověřenci získáte na webových stránkách Slezské diakonie </w:t>
      </w:r>
      <w:hyperlink r:id="rId16">
        <w:r w:rsidDel="00000000" w:rsidR="00000000" w:rsidRPr="00000000">
          <w:rPr>
            <w:rFonts w:ascii="Cambria" w:cs="Cambria" w:eastAsia="Cambria" w:hAnsi="Cambria"/>
            <w:b w:val="0"/>
            <w:i w:val="0"/>
            <w:smallCaps w:val="0"/>
            <w:strike w:val="0"/>
            <w:color w:val="0000ff"/>
            <w:sz w:val="24"/>
            <w:szCs w:val="24"/>
            <w:u w:val="single"/>
            <w:shd w:fill="auto" w:val="clear"/>
            <w:vertAlign w:val="baseline"/>
            <w:rtl w:val="0"/>
          </w:rPr>
          <w:t xml:space="preserve">www.slezskadiakonie.cz/o-nas/informace-o-zpracovani</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superscrip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Svým podpisem stvrzuji, že mi byla poskytnuta informace o zpracování osobních údajů v souvislosti s poskytováním sociální služby.</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ind w:hanging="2"/>
        <w:jc w:val="both"/>
        <w:rPr>
          <w:rFonts w:ascii="Cambria" w:cs="Cambria" w:eastAsia="Cambria" w:hAnsi="Cambria"/>
          <w:sz w:val="24"/>
          <w:szCs w:val="24"/>
          <w:vertAlign w:val="superscript"/>
        </w:rPr>
      </w:pPr>
      <w:r w:rsidDel="00000000" w:rsidR="00000000" w:rsidRPr="00000000">
        <w:rPr>
          <w:rFonts w:ascii="Cambria" w:cs="Cambria" w:eastAsia="Cambria" w:hAnsi="Cambria"/>
          <w:sz w:val="24"/>
          <w:szCs w:val="24"/>
          <w:rtl w:val="0"/>
        </w:rPr>
        <w:t xml:space="preserve">Svým podpisem stvrzuji, že mi byla poskytnuta informace o zpracování osobních údajů v souvislosti s poskytováním sociální služby.</w:t>
      </w:r>
      <w:r w:rsidDel="00000000" w:rsidR="00000000" w:rsidRPr="00000000">
        <w:rPr>
          <w:rtl w:val="0"/>
        </w:rPr>
      </w:r>
    </w:p>
    <w:p w:rsidR="00000000" w:rsidDel="00000000" w:rsidP="00000000" w:rsidRDefault="00000000" w:rsidRPr="00000000" w14:paraId="00000037">
      <w:pPr>
        <w:ind w:hanging="2"/>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Dne _________________</w:t>
      </w:r>
    </w:p>
    <w:p w:rsidR="00000000" w:rsidDel="00000000" w:rsidP="00000000" w:rsidRDefault="00000000" w:rsidRPr="00000000" w14:paraId="00000038">
      <w:pPr>
        <w:ind w:hanging="2"/>
        <w:jc w:val="cente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__________________________________________</w:t>
      </w:r>
    </w:p>
    <w:p w:rsidR="00000000" w:rsidDel="00000000" w:rsidP="00000000" w:rsidRDefault="00000000" w:rsidRPr="00000000" w14:paraId="00000039">
      <w:pPr>
        <w:ind w:hanging="2"/>
        <w:rPr>
          <w:rFonts w:ascii="Cambria" w:cs="Cambria" w:eastAsia="Cambria" w:hAnsi="Cambria"/>
          <w:sz w:val="24"/>
          <w:szCs w:val="24"/>
        </w:rPr>
      </w:pPr>
      <w:r w:rsidDel="00000000" w:rsidR="00000000" w:rsidRPr="00000000">
        <w:rPr>
          <w:rFonts w:ascii="Cambria" w:cs="Cambria" w:eastAsia="Cambria" w:hAnsi="Cambria"/>
          <w:i w:val="1"/>
          <w:sz w:val="24"/>
          <w:szCs w:val="24"/>
          <w:rtl w:val="0"/>
        </w:rPr>
        <w:t xml:space="preserve">                                                                (jméno, příjmení a podpis uživatele a/nebo opatrovníka)</w:t>
      </w:r>
      <w:r w:rsidDel="00000000" w:rsidR="00000000" w:rsidRPr="00000000">
        <w:rPr>
          <w:rtl w:val="0"/>
        </w:rPr>
      </w:r>
    </w:p>
    <w:p w:rsidR="00000000" w:rsidDel="00000000" w:rsidP="00000000" w:rsidRDefault="00000000" w:rsidRPr="00000000" w14:paraId="0000003A">
      <w:pPr>
        <w:ind w:hanging="2"/>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Podpis nebude aplikován u anonymních služeb- tam se zajistí informovanost jiným způsobem (vyvěšením ve službě, předložením k přečtení a provedením záznamu apod.)</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17" w:type="default"/>
      <w:type w:val="continuous"/>
      <w:pgSz w:h="16838" w:w="11906" w:orient="portrait"/>
      <w:pgMar w:bottom="1259" w:top="709" w:left="1134" w:right="1134" w:header="709" w:footer="65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mbr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sz w:val="24"/>
        <w:szCs w:val="24"/>
        <w:rtl w:val="0"/>
      </w:rPr>
      <w:t xml:space="preserve">V5 05 2023</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3597275" cy="488950"/>
          <wp:effectExtent b="0" l="0" r="0" t="0"/>
          <wp:docPr id="102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center" w:leader="none" w:pos="5387"/>
        <w:tab w:val="right" w:leader="none" w:pos="108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3597275" cy="488950"/>
          <wp:effectExtent b="0" l="0" r="0" t="0"/>
          <wp:docPr id="102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 </w:t>
    </w:r>
    <w:r w:rsidDel="00000000" w:rsidR="00000000" w:rsidRPr="00000000">
      <w:drawing>
        <wp:anchor allowOverlap="1" behindDoc="0" distB="0" distT="0" distL="114300" distR="114300" hidden="0" layoutInCell="1" locked="0" relativeHeight="0" simplePos="0">
          <wp:simplePos x="0" y="0"/>
          <wp:positionH relativeFrom="column">
            <wp:posOffset>4707890</wp:posOffset>
          </wp:positionH>
          <wp:positionV relativeFrom="paragraph">
            <wp:posOffset>-171449</wp:posOffset>
          </wp:positionV>
          <wp:extent cx="1238250" cy="577850"/>
          <wp:effectExtent b="0" l="0" r="0" t="0"/>
          <wp:wrapSquare wrapText="left" distB="0" distT="0" distL="114300" distR="114300"/>
          <wp:docPr id="1027"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238250" cy="577850"/>
                  </a:xfrm>
                  <a:prstGeom prst="rect"/>
                  <a:ln/>
                </pic:spPr>
              </pic:pic>
            </a:graphicData>
          </a:graphic>
        </wp:anchor>
      </w:drawing>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center" w:leader="none" w:pos="5400"/>
        <w:tab w:val="left" w:leader="none" w:pos="9712"/>
        <w:tab w:val="right" w:leader="none" w:pos="108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ální">
    <w:name w:val="Normální"/>
    <w:next w:val="Normální"/>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cs-CZ" w:val="cs-CZ"/>
    </w:rPr>
  </w:style>
  <w:style w:type="character" w:styleId="Standardnípísmoodstavce">
    <w:name w:val="Standardní písmo odstavce"/>
    <w:next w:val="Standardnípísmoodstavce"/>
    <w:autoRedefine w:val="0"/>
    <w:hidden w:val="0"/>
    <w:qFormat w:val="0"/>
    <w:rPr>
      <w:w w:val="100"/>
      <w:position w:val="-1"/>
      <w:effect w:val="none"/>
      <w:vertAlign w:val="baseline"/>
      <w:cs w:val="0"/>
      <w:em w:val="none"/>
      <w:lang/>
    </w:rPr>
  </w:style>
  <w:style w:type="table" w:styleId="Normálnítabulka">
    <w:name w:val="Normální tabulka"/>
    <w:next w:val="Normálnítabulk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Bezseznamu">
    <w:name w:val="Bez seznamu"/>
    <w:next w:val="Bezseznamu"/>
    <w:autoRedefine w:val="0"/>
    <w:hidden w:val="0"/>
    <w:qFormat w:val="0"/>
    <w:pPr>
      <w:suppressAutoHyphens w:val="1"/>
      <w:spacing w:line="1" w:lineRule="atLeast"/>
      <w:ind w:leftChars="-1" w:rightChars="0" w:firstLineChars="-1"/>
      <w:textDirection w:val="btLr"/>
      <w:textAlignment w:val="top"/>
      <w:outlineLvl w:val="0"/>
    </w:pPr>
  </w:style>
  <w:style w:type="paragraph" w:styleId="Záhlaví">
    <w:name w:val="Záhlaví"/>
    <w:basedOn w:val="Normální"/>
    <w:next w:val="Záhlaví"/>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cs-CZ" w:val="cs-CZ"/>
    </w:rPr>
  </w:style>
  <w:style w:type="paragraph" w:styleId="Zápatí">
    <w:name w:val="Zápatí"/>
    <w:basedOn w:val="Normální"/>
    <w:next w:val="Zápatí"/>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cs-CZ" w:val="cs-CZ"/>
    </w:rPr>
  </w:style>
  <w:style w:type="character" w:styleId="Hypertextovýodkaz">
    <w:name w:val="Hypertextový odkaz"/>
    <w:next w:val="Hypertextovýodkaz"/>
    <w:autoRedefine w:val="0"/>
    <w:hidden w:val="0"/>
    <w:qFormat w:val="0"/>
    <w:rPr>
      <w:color w:val="0000ff"/>
      <w:w w:val="100"/>
      <w:position w:val="-1"/>
      <w:u w:val="single"/>
      <w:effect w:val="none"/>
      <w:vertAlign w:val="baseline"/>
      <w:cs w:val="0"/>
      <w:em w:val="none"/>
      <w:lang/>
    </w:rPr>
  </w:style>
  <w:style w:type="paragraph" w:styleId="Rozvrženídokumentu">
    <w:name w:val="Rozvržení dokumentu"/>
    <w:basedOn w:val="Normální"/>
    <w:next w:val="Rozvrženídokumentu"/>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cs="Tahoma" w:hAnsi="Tahoma"/>
      <w:w w:val="100"/>
      <w:position w:val="-1"/>
      <w:sz w:val="20"/>
      <w:szCs w:val="20"/>
      <w:effect w:val="none"/>
      <w:vertAlign w:val="baseline"/>
      <w:cs w:val="0"/>
      <w:em w:val="none"/>
      <w:lang w:bidi="ar-SA" w:eastAsia="cs-CZ" w:val="cs-CZ"/>
    </w:rPr>
  </w:style>
  <w:style w:type="paragraph" w:styleId="Bezmezer">
    <w:name w:val="Bez mezer"/>
    <w:next w:val="Bezmezer"/>
    <w:autoRedefine w:val="0"/>
    <w:hidden w:val="0"/>
    <w:qFormat w:val="0"/>
    <w:pPr>
      <w:suppressAutoHyphens w:val="1"/>
      <w:spacing w:line="1" w:lineRule="atLeast"/>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cs-CZ"/>
    </w:rPr>
  </w:style>
  <w:style w:type="character" w:styleId="Silné">
    <w:name w:val="Silné"/>
    <w:next w:val="Silné"/>
    <w:autoRedefine w:val="0"/>
    <w:hidden w:val="0"/>
    <w:qFormat w:val="0"/>
    <w:rPr>
      <w:b w:val="1"/>
      <w:bCs w:val="1"/>
      <w:w w:val="100"/>
      <w:position w:val="-1"/>
      <w:effect w:val="none"/>
      <w:vertAlign w:val="baseline"/>
      <w:cs w:val="0"/>
      <w:em w:val="none"/>
      <w:lang/>
    </w:rPr>
  </w:style>
  <w:style w:type="character" w:styleId="ZápatíChar">
    <w:name w:val="Zápatí Char"/>
    <w:next w:val="ZápatíChar"/>
    <w:autoRedefine w:val="0"/>
    <w:hidden w:val="0"/>
    <w:qFormat w:val="0"/>
    <w:rPr>
      <w:w w:val="100"/>
      <w:position w:val="-1"/>
      <w:sz w:val="24"/>
      <w:szCs w:val="24"/>
      <w:effect w:val="none"/>
      <w:vertAlign w:val="baseline"/>
      <w:cs w:val="0"/>
      <w:em w:val="none"/>
      <w:lang/>
    </w:rPr>
  </w:style>
  <w:style w:type="paragraph" w:styleId="Textbubliny">
    <w:name w:val="Text bubliny"/>
    <w:basedOn w:val="Normální"/>
    <w:next w:val="Textbubliny"/>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cs-CZ" w:val="cs-CZ"/>
    </w:rPr>
  </w:style>
  <w:style w:type="character" w:styleId="TextbublinyChar">
    <w:name w:val="Text bubliny Char"/>
    <w:next w:val="TextbublinyChar"/>
    <w:autoRedefine w:val="0"/>
    <w:hidden w:val="0"/>
    <w:qFormat w:val="0"/>
    <w:rPr>
      <w:rFonts w:ascii="Tahoma" w:cs="Tahoma" w:hAnsi="Tahoma"/>
      <w:w w:val="100"/>
      <w:position w:val="-1"/>
      <w:sz w:val="16"/>
      <w:szCs w:val="1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footer" Target="footer2.xml"/><Relationship Id="rId13" Type="http://schemas.openxmlformats.org/officeDocument/2006/relationships/hyperlink" Target="mailto:ustredi@slezskadiakonie.cz" TargetMode="Externa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hyperlink" Target="mailto:poverenec@sdiakonie.cz" TargetMode="External"/><Relationship Id="rId14" Type="http://schemas.openxmlformats.org/officeDocument/2006/relationships/hyperlink" Target="mailto:r.belova@slezskadiakonie.cz" TargetMode="External"/><Relationship Id="rId17" Type="http://schemas.openxmlformats.org/officeDocument/2006/relationships/header" Target="header4.xml"/><Relationship Id="rId16" Type="http://schemas.openxmlformats.org/officeDocument/2006/relationships/hyperlink" Target="http://www.slezskadiakonie.cz/o-nas/informace-o-zpracovani"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7Yx9dLV4N6NC9Evfzrn/pOXgwA==">CgMxLjA4AHIhMVlGa2lhNnZFZzhPSF9PaUZkUk13anFrZkZUMTh3MGI3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2022-06-14T08:13:00Z</dcterms:created>
  <dc:creator>Ondřej Czubaj</dc:creator>
</cp:coreProperties>
</file>

<file path=docProps/custom.xml><?xml version="1.0" encoding="utf-8"?>
<Properties xmlns="http://schemas.openxmlformats.org/officeDocument/2006/custom-properties" xmlns:vt="http://schemas.openxmlformats.org/officeDocument/2006/docPropsVTypes"/>
</file>