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3" w:rsidRDefault="00BD7D31" w:rsidP="0009065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31.5pt;margin-top:46.6pt;width:222pt;height:501.65pt;z-index:17;mso-position-horizontal-relative:page;mso-position-vertical-relative:page" filled="f" stroked="f">
            <v:textbox style="mso-next-textbox:#_x0000_s1152">
              <w:txbxContent>
                <w:p w:rsidR="00161CB0" w:rsidRPr="00E87E7E" w:rsidRDefault="00A86087" w:rsidP="00D56221">
                  <w:pPr>
                    <w:shd w:val="clear" w:color="auto" w:fill="BFBFBF"/>
                    <w:rPr>
                      <w:rFonts w:eastAsia="Arial"/>
                      <w:b/>
                    </w:rPr>
                  </w:pPr>
                  <w:r w:rsidRPr="00E87E7E">
                    <w:rPr>
                      <w:rFonts w:eastAsia="Arial"/>
                      <w:b/>
                    </w:rPr>
                    <w:t xml:space="preserve">Jak </w:t>
                  </w:r>
                  <w:r w:rsidR="00561B46" w:rsidRPr="00E87E7E">
                    <w:rPr>
                      <w:rFonts w:eastAsia="Arial"/>
                      <w:b/>
                    </w:rPr>
                    <w:t>po</w:t>
                  </w:r>
                  <w:r w:rsidRPr="00E87E7E">
                    <w:rPr>
                      <w:rFonts w:eastAsia="Arial"/>
                      <w:b/>
                    </w:rPr>
                    <w:t>žádat o ubytování</w:t>
                  </w:r>
                  <w:r w:rsidR="00446C94" w:rsidRPr="00E87E7E">
                    <w:rPr>
                      <w:rFonts w:eastAsia="Arial"/>
                      <w:b/>
                    </w:rPr>
                    <w:t>:</w:t>
                  </w:r>
                </w:p>
                <w:p w:rsidR="00487E13" w:rsidRPr="00E87E7E" w:rsidRDefault="00A86087" w:rsidP="00E87E7E">
                  <w:pPr>
                    <w:pStyle w:val="Normlnweb"/>
                    <w:spacing w:before="0" w:beforeAutospacing="0" w:after="0" w:afterAutospacing="0"/>
                  </w:pPr>
                  <w:r w:rsidRPr="00E87E7E">
                    <w:t xml:space="preserve">Požádat o </w:t>
                  </w:r>
                  <w:r w:rsidR="00534870" w:rsidRPr="00E87E7E">
                    <w:t>ubytování</w:t>
                  </w:r>
                  <w:r w:rsidRPr="00E87E7E">
                    <w:t xml:space="preserve"> v našem azylovém domě je </w:t>
                  </w:r>
                  <w:r w:rsidR="00B5749C">
                    <w:t>možné jen</w:t>
                  </w:r>
                  <w:r w:rsidRPr="00E87E7E">
                    <w:t xml:space="preserve"> na základě osobní návštěvy a rozhovoru </w:t>
                  </w:r>
                  <w:r w:rsidR="00C63059" w:rsidRPr="00E87E7E">
                    <w:t>s</w:t>
                  </w:r>
                  <w:r w:rsidR="002712BC" w:rsidRPr="00E87E7E">
                    <w:t>e sociálním</w:t>
                  </w:r>
                  <w:r w:rsidRPr="00E87E7E">
                    <w:t xml:space="preserve"> pracovníkem</w:t>
                  </w:r>
                  <w:r w:rsidR="00941420" w:rsidRPr="00E87E7E">
                    <w:t>.</w:t>
                  </w:r>
                  <w:r w:rsidR="00941420" w:rsidRPr="00E87E7E">
                    <w:tab/>
                  </w:r>
                </w:p>
                <w:p w:rsidR="0009065A" w:rsidRPr="00E87E7E" w:rsidRDefault="0009065A" w:rsidP="00E87E7E">
                  <w:pPr>
                    <w:pStyle w:val="Normlnweb"/>
                    <w:spacing w:before="0" w:beforeAutospacing="0" w:after="0" w:afterAutospacing="0"/>
                  </w:pPr>
                </w:p>
                <w:p w:rsidR="0009065A" w:rsidRPr="00E87E7E" w:rsidRDefault="00487E13" w:rsidP="00E87E7E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 w:rsidRPr="00E87E7E">
                    <w:rPr>
                      <w:b/>
                    </w:rPr>
                    <w:t>Kontaktní hodiny pro osobní setkání:</w:t>
                  </w:r>
                </w:p>
                <w:p w:rsidR="0009065A" w:rsidRPr="00E87E7E" w:rsidRDefault="0009065A" w:rsidP="00E87E7E">
                  <w:pPr>
                    <w:pStyle w:val="Normlnweb"/>
                    <w:spacing w:before="0" w:beforeAutospacing="0" w:after="0" w:afterAutospacing="0"/>
                  </w:pPr>
                  <w:r w:rsidRPr="00E87E7E">
                    <w:t>Po</w:t>
                  </w:r>
                  <w:r w:rsidR="00487E13" w:rsidRPr="00E87E7E">
                    <w:t>ndělí   8:00 - 11:30 a 12:00 - 14:00</w:t>
                  </w:r>
                </w:p>
                <w:p w:rsidR="00487E13" w:rsidRPr="00E87E7E" w:rsidRDefault="0009065A" w:rsidP="00E87E7E">
                  <w:pPr>
                    <w:pStyle w:val="Normlnweb"/>
                    <w:spacing w:before="0" w:beforeAutospacing="0" w:after="0" w:afterAutospacing="0"/>
                  </w:pPr>
                  <w:r w:rsidRPr="00E87E7E">
                    <w:t>S</w:t>
                  </w:r>
                  <w:r w:rsidR="00487E13" w:rsidRPr="00E87E7E">
                    <w:t>tředa     8:00 - 11:30 a 12:00 - 14:00</w:t>
                  </w:r>
                </w:p>
                <w:p w:rsidR="00487E13" w:rsidRPr="00E87E7E" w:rsidRDefault="00487E13" w:rsidP="00E87E7E">
                  <w:r w:rsidRPr="00E87E7E">
                    <w:rPr>
                      <w:b/>
                    </w:rPr>
                    <w:t xml:space="preserve">Adresa: </w:t>
                  </w:r>
                  <w:r w:rsidRPr="00E87E7E">
                    <w:t>Pěší 1850/8, Bruntál, 792 01.</w:t>
                  </w:r>
                </w:p>
                <w:p w:rsidR="00487E13" w:rsidRPr="00E87E7E" w:rsidRDefault="00487E13" w:rsidP="00E87E7E"/>
                <w:p w:rsidR="00A86087" w:rsidRPr="00E87E7E" w:rsidRDefault="00A86087" w:rsidP="00E87E7E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 w:rsidRPr="00E87E7E">
                    <w:rPr>
                      <w:b/>
                    </w:rPr>
                    <w:t>Na tuto schůzku si s sebou vezměte doklad totožnosti (občanský průkaz</w:t>
                  </w:r>
                  <w:r w:rsidR="0068066F" w:rsidRPr="00E87E7E">
                    <w:rPr>
                      <w:b/>
                    </w:rPr>
                    <w:t>).</w:t>
                  </w:r>
                  <w:r w:rsidR="00561B46" w:rsidRPr="00E87E7E">
                    <w:rPr>
                      <w:b/>
                    </w:rPr>
                    <w:t xml:space="preserve"> V případě ubytování rodiny je nutné, aby přišli oba zájemci. </w:t>
                  </w:r>
                </w:p>
                <w:p w:rsidR="00A86087" w:rsidRPr="00E87E7E" w:rsidRDefault="00561B46" w:rsidP="00E87E7E">
                  <w:r w:rsidRPr="00E87E7E">
                    <w:t>Sociální p</w:t>
                  </w:r>
                  <w:r w:rsidR="00A86087" w:rsidRPr="00E87E7E">
                    <w:t>racovník s vámi provede základ</w:t>
                  </w:r>
                  <w:r w:rsidR="002712BC" w:rsidRPr="00E87E7E">
                    <w:t>ní rozhovor a</w:t>
                  </w:r>
                  <w:r w:rsidR="00E30F2F" w:rsidRPr="00E87E7E">
                    <w:t xml:space="preserve"> zhotoví o něm záznam</w:t>
                  </w:r>
                  <w:r w:rsidR="00A86087" w:rsidRPr="00E87E7E">
                    <w:t xml:space="preserve">. Pokud je kapacita zařízení obsazena, zařadí </w:t>
                  </w:r>
                  <w:r w:rsidR="00A06462" w:rsidRPr="00E87E7E">
                    <w:t>vás</w:t>
                  </w:r>
                  <w:r w:rsidR="002712BC" w:rsidRPr="00E87E7E">
                    <w:t xml:space="preserve"> do evidence zájemců</w:t>
                  </w:r>
                  <w:r w:rsidR="00A86087" w:rsidRPr="00E87E7E">
                    <w:t xml:space="preserve"> o službu. V případě potřeby vám vystaví potvrzení </w:t>
                  </w:r>
                  <w:r w:rsidR="002712BC" w:rsidRPr="00E87E7E">
                    <w:t>o zařazení do evidence.</w:t>
                  </w:r>
                  <w:r w:rsidRPr="00E87E7E">
                    <w:t xml:space="preserve"> Pokud je kapacita volná, je možné se domluvit na termínu přijetí. </w:t>
                  </w:r>
                </w:p>
                <w:p w:rsidR="008368A3" w:rsidRPr="00E87E7E" w:rsidRDefault="008368A3" w:rsidP="00E87E7E"/>
                <w:p w:rsidR="008368A3" w:rsidRPr="00E87E7E" w:rsidRDefault="008368A3" w:rsidP="00D56221">
                  <w:pPr>
                    <w:shd w:val="clear" w:color="auto" w:fill="BFBFBF"/>
                    <w:rPr>
                      <w:rFonts w:eastAsia="Arial"/>
                      <w:b/>
                    </w:rPr>
                  </w:pPr>
                  <w:r w:rsidRPr="00BD7D31">
                    <w:rPr>
                      <w:rFonts w:eastAsia="Arial"/>
                      <w:b/>
                      <w:highlight w:val="lightGray"/>
                    </w:rPr>
                    <w:t>Naše poslání:</w:t>
                  </w:r>
                  <w:r w:rsidRPr="00E87E7E">
                    <w:rPr>
                      <w:rFonts w:eastAsia="Arial"/>
                      <w:b/>
                    </w:rPr>
                    <w:t xml:space="preserve"> </w:t>
                  </w:r>
                </w:p>
                <w:p w:rsidR="008368A3" w:rsidRPr="005025EB" w:rsidRDefault="008368A3" w:rsidP="00E87E7E">
                  <w:r w:rsidRPr="00E87E7E">
                    <w:t>CHANA Bruntál Azylový dům pro ro</w:t>
                  </w:r>
                  <w:r w:rsidR="000D55D8">
                    <w:t>diny s dětmi má poslání pomáhat</w:t>
                  </w:r>
                  <w:r w:rsidRPr="00E87E7E">
                    <w:t xml:space="preserve"> rodinám nebo osamělým rodič</w:t>
                  </w:r>
                  <w:r w:rsidR="000D55D8">
                    <w:t>ům/samoživitelům a jejich dětem</w:t>
                  </w:r>
                  <w:r w:rsidRPr="00E87E7E">
                    <w:t xml:space="preserve"> překlenout nepříznivou životní situaci spojenou se ztrátou bydlení. Pokud jsou rozhodnuty svou nepříznivou situaci aktivně řešit, n</w:t>
                  </w:r>
                  <w:r w:rsidR="00B5749C">
                    <w:t xml:space="preserve">abídnout jim dočasné ubytování, </w:t>
                  </w:r>
                  <w:r w:rsidRPr="00E87E7E">
                    <w:t xml:space="preserve">poskytnout sociální </w:t>
                  </w:r>
                  <w:proofErr w:type="spellStart"/>
                  <w:r w:rsidRPr="00E87E7E">
                    <w:t>pora</w:t>
                  </w:r>
                  <w:r w:rsidR="00B5749C">
                    <w:t>-</w:t>
                  </w:r>
                  <w:r w:rsidRPr="00E87E7E">
                    <w:t>denství</w:t>
                  </w:r>
                  <w:proofErr w:type="spellEnd"/>
                  <w:r w:rsidRPr="00E87E7E">
                    <w:t xml:space="preserve"> a podporu při opětovném </w:t>
                  </w:r>
                  <w:proofErr w:type="spellStart"/>
                  <w:r w:rsidRPr="00E87E7E">
                    <w:t>začle</w:t>
                  </w:r>
                  <w:r w:rsidR="00B5749C">
                    <w:t>-</w:t>
                  </w:r>
                  <w:r w:rsidRPr="00E87E7E">
                    <w:t>ňování</w:t>
                  </w:r>
                  <w:proofErr w:type="spellEnd"/>
                  <w:r w:rsidRPr="00E87E7E">
                    <w:t xml:space="preserve"> do společnosti. Naší snahou je návrat rodin a rodičů do běžného života, spojeného se stabilním bydlením, s péčí o domácnost, řádnou výchovou a péčí </w:t>
                  </w:r>
                  <w:r w:rsidRPr="005025EB">
                    <w:t>o děti.</w:t>
                  </w:r>
                </w:p>
                <w:p w:rsidR="008368A3" w:rsidRDefault="008368A3" w:rsidP="00B86DB5"/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10.5pt;margin-top:52.5pt;width:231.75pt;height:489.75pt;z-index:8;mso-position-horizontal-relative:page;mso-position-vertical-relative:page" filled="f" stroked="f" strokecolor="#c9f" strokeweight="1.5pt">
            <v:textbox style="mso-next-textbox:#_x0000_s1114">
              <w:txbxContent>
                <w:p w:rsidR="00C518FF" w:rsidRPr="004C3194" w:rsidRDefault="00C518FF" w:rsidP="004C3194">
                  <w:pPr>
                    <w:jc w:val="center"/>
                    <w:rPr>
                      <w:rFonts w:eastAsia="Arial"/>
                      <w:b/>
                    </w:rPr>
                  </w:pPr>
                  <w:r w:rsidRPr="004C3194">
                    <w:rPr>
                      <w:rFonts w:eastAsia="Arial"/>
                      <w:b/>
                    </w:rPr>
                    <w:t>Kontaktní údaje</w:t>
                  </w:r>
                  <w:r w:rsidR="00196E9D" w:rsidRPr="004C3194">
                    <w:rPr>
                      <w:rFonts w:eastAsia="Arial"/>
                      <w:b/>
                    </w:rPr>
                    <w:t>:</w:t>
                  </w:r>
                </w:p>
                <w:p w:rsidR="00C518FF" w:rsidRPr="004C3194" w:rsidRDefault="00925A27" w:rsidP="004C3194">
                  <w:pPr>
                    <w:jc w:val="center"/>
                    <w:rPr>
                      <w:b/>
                    </w:rPr>
                  </w:pPr>
                  <w:r w:rsidRPr="004C3194">
                    <w:rPr>
                      <w:b/>
                    </w:rPr>
                    <w:t xml:space="preserve">CHANA Bruntál </w:t>
                  </w:r>
                  <w:r w:rsidR="00C518FF" w:rsidRPr="004C3194">
                    <w:rPr>
                      <w:b/>
                    </w:rPr>
                    <w:t xml:space="preserve">Azylový dům pro </w:t>
                  </w:r>
                  <w:r w:rsidRPr="004C3194">
                    <w:rPr>
                      <w:b/>
                    </w:rPr>
                    <w:t>rodiny s</w:t>
                  </w:r>
                  <w:r w:rsidR="00C518FF" w:rsidRPr="004C3194">
                    <w:rPr>
                      <w:b/>
                    </w:rPr>
                    <w:t xml:space="preserve"> dětmi</w:t>
                  </w:r>
                </w:p>
                <w:p w:rsidR="00C518FF" w:rsidRPr="007C2F47" w:rsidRDefault="00925A27" w:rsidP="004C3194">
                  <w:pPr>
                    <w:jc w:val="center"/>
                  </w:pPr>
                  <w:r>
                    <w:t>Pěší 1850/8</w:t>
                  </w:r>
                  <w:r w:rsidR="00D52350">
                    <w:t xml:space="preserve">, </w:t>
                  </w:r>
                  <w:r w:rsidR="00C518FF" w:rsidRPr="007C2F47">
                    <w:t>Bruntál</w:t>
                  </w:r>
                  <w:r w:rsidR="00D52350">
                    <w:t>, 792 01</w:t>
                  </w:r>
                </w:p>
                <w:p w:rsidR="00C518FF" w:rsidRPr="007C2F47" w:rsidRDefault="00C5075A" w:rsidP="004C3194">
                  <w:pPr>
                    <w:jc w:val="center"/>
                  </w:pPr>
                  <w:r>
                    <w:t>Tel</w:t>
                  </w:r>
                  <w:r w:rsidR="007751A7">
                    <w:t xml:space="preserve">: </w:t>
                  </w:r>
                  <w:r w:rsidR="00D52350">
                    <w:t>734 693 250</w:t>
                  </w:r>
                  <w:r w:rsidR="007751A7">
                    <w:t>, 731 425 113</w:t>
                  </w:r>
                </w:p>
                <w:p w:rsidR="00C518FF" w:rsidRPr="007C2F47" w:rsidRDefault="00C518FF" w:rsidP="004C3194">
                  <w:pPr>
                    <w:jc w:val="center"/>
                  </w:pPr>
                  <w:r w:rsidRPr="007C2F47">
                    <w:t xml:space="preserve">e-mail: </w:t>
                  </w:r>
                  <w:r w:rsidR="009547DC" w:rsidRPr="00925A27">
                    <w:t>chana</w:t>
                  </w:r>
                  <w:r w:rsidR="00925A27">
                    <w:t>.sp</w:t>
                  </w:r>
                  <w:r w:rsidR="009547DC" w:rsidRPr="00925A27">
                    <w:t>@slezskadiakonie</w:t>
                  </w:r>
                  <w:r w:rsidRPr="00925A27">
                    <w:t>.cz</w:t>
                  </w:r>
                </w:p>
                <w:p w:rsidR="00C518FF" w:rsidRPr="007C2F47" w:rsidRDefault="00C518FF" w:rsidP="004C3194">
                  <w:pPr>
                    <w:jc w:val="center"/>
                    <w:rPr>
                      <w:color w:val="000000"/>
                    </w:rPr>
                  </w:pPr>
                  <w:r w:rsidRPr="007C2F47">
                    <w:t xml:space="preserve">web: </w:t>
                  </w:r>
                  <w:r w:rsidR="003F3FB2" w:rsidRPr="00925A27">
                    <w:t>www.slezskadiakonie.cz</w:t>
                  </w:r>
                </w:p>
                <w:p w:rsidR="002712BC" w:rsidRDefault="002712BC" w:rsidP="004C3194">
                  <w:pPr>
                    <w:jc w:val="center"/>
                  </w:pPr>
                </w:p>
                <w:p w:rsidR="00B5749C" w:rsidRDefault="00B5749C" w:rsidP="004C3194">
                  <w:pPr>
                    <w:jc w:val="center"/>
                  </w:pPr>
                </w:p>
                <w:p w:rsidR="00C518FF" w:rsidRPr="007C2F47" w:rsidRDefault="00C518FF" w:rsidP="004C3194">
                  <w:pPr>
                    <w:jc w:val="center"/>
                  </w:pPr>
                </w:p>
                <w:p w:rsidR="00C518FF" w:rsidRPr="004C3194" w:rsidRDefault="00C518FF" w:rsidP="004C3194">
                  <w:pPr>
                    <w:jc w:val="center"/>
                    <w:rPr>
                      <w:b/>
                    </w:rPr>
                  </w:pPr>
                  <w:r w:rsidRPr="004C3194">
                    <w:rPr>
                      <w:b/>
                    </w:rPr>
                    <w:t>Ústředí Slezské diakonie</w:t>
                  </w:r>
                </w:p>
                <w:p w:rsidR="007C2F47" w:rsidRPr="004C3194" w:rsidRDefault="00C518FF" w:rsidP="004C3194">
                  <w:pPr>
                    <w:jc w:val="center"/>
                    <w:rPr>
                      <w:b/>
                    </w:rPr>
                  </w:pPr>
                  <w:r w:rsidRPr="004C3194">
                    <w:rPr>
                      <w:b/>
                    </w:rPr>
                    <w:t>Sl</w:t>
                  </w:r>
                  <w:r w:rsidR="007C2F47" w:rsidRPr="004C3194">
                    <w:rPr>
                      <w:b/>
                    </w:rPr>
                    <w:t>ezská diakonie</w:t>
                  </w:r>
                </w:p>
                <w:p w:rsidR="00C518FF" w:rsidRPr="007C2F47" w:rsidRDefault="007C2F47" w:rsidP="004C3194">
                  <w:pPr>
                    <w:jc w:val="center"/>
                  </w:pPr>
                  <w:r>
                    <w:t xml:space="preserve">Na Nivách 7,737 </w:t>
                  </w:r>
                  <w:r w:rsidR="00C518FF" w:rsidRPr="007C2F47">
                    <w:t>01 Český Těšín</w:t>
                  </w:r>
                </w:p>
                <w:p w:rsidR="00C518FF" w:rsidRPr="007C2F47" w:rsidRDefault="00C518FF" w:rsidP="004C3194">
                  <w:pPr>
                    <w:jc w:val="center"/>
                  </w:pPr>
                  <w:r w:rsidRPr="007C2F47">
                    <w:t>tel.: +420 558 764 333</w:t>
                  </w:r>
                </w:p>
                <w:p w:rsidR="00C518FF" w:rsidRPr="007C2F47" w:rsidRDefault="00C518FF" w:rsidP="004C3194">
                  <w:pPr>
                    <w:jc w:val="center"/>
                  </w:pPr>
                  <w:r w:rsidRPr="007C2F47">
                    <w:t>fax.: +420 558 764 301</w:t>
                  </w:r>
                </w:p>
                <w:p w:rsidR="00C518FF" w:rsidRPr="007C2F47" w:rsidRDefault="007460CD" w:rsidP="004C31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e-mail: </w:t>
                  </w:r>
                  <w:r w:rsidRPr="00925A27">
                    <w:t>ustredi@slezskadiakonie.cz</w:t>
                  </w:r>
                </w:p>
                <w:p w:rsidR="00C518FF" w:rsidRDefault="00290727" w:rsidP="004C3194">
                  <w:pPr>
                    <w:jc w:val="center"/>
                    <w:rPr>
                      <w:color w:val="000000"/>
                    </w:rPr>
                  </w:pPr>
                  <w:r w:rsidRPr="00925A27">
                    <w:t>www.slezskadiakonie.cz</w:t>
                  </w:r>
                </w:p>
                <w:p w:rsidR="00290727" w:rsidRDefault="00290727" w:rsidP="004C3194">
                  <w:pPr>
                    <w:jc w:val="center"/>
                  </w:pPr>
                  <w:r>
                    <w:t>IČ: 665468562</w:t>
                  </w:r>
                </w:p>
                <w:p w:rsidR="00290727" w:rsidRDefault="00290727" w:rsidP="004C3194">
                  <w:pPr>
                    <w:jc w:val="center"/>
                  </w:pPr>
                  <w:r>
                    <w:t>č.</w:t>
                  </w:r>
                  <w:r w:rsidR="008F2D5C">
                    <w:t xml:space="preserve"> </w:t>
                  </w:r>
                  <w:proofErr w:type="spellStart"/>
                  <w:r w:rsidR="008F2D5C">
                    <w:t>ú.</w:t>
                  </w:r>
                  <w:proofErr w:type="spellEnd"/>
                  <w:r>
                    <w:t>: 23035791/0100</w:t>
                  </w:r>
                </w:p>
                <w:p w:rsidR="003F3FB2" w:rsidRDefault="003F3FB2" w:rsidP="004C3194">
                  <w:pPr>
                    <w:jc w:val="center"/>
                  </w:pPr>
                </w:p>
                <w:p w:rsidR="00B5749C" w:rsidRPr="007C2F47" w:rsidRDefault="00B5749C" w:rsidP="004C3194">
                  <w:pPr>
                    <w:jc w:val="center"/>
                  </w:pPr>
                </w:p>
                <w:p w:rsidR="00C518FF" w:rsidRDefault="00C518FF" w:rsidP="004C3194">
                  <w:pPr>
                    <w:jc w:val="center"/>
                  </w:pPr>
                </w:p>
                <w:p w:rsidR="004D7338" w:rsidRPr="004C3194" w:rsidRDefault="004D7338" w:rsidP="004C3194">
                  <w:pPr>
                    <w:jc w:val="center"/>
                    <w:rPr>
                      <w:rFonts w:eastAsia="Arial"/>
                      <w:b/>
                    </w:rPr>
                  </w:pPr>
                  <w:r w:rsidRPr="004C3194">
                    <w:rPr>
                      <w:rFonts w:eastAsia="Arial"/>
                      <w:b/>
                    </w:rPr>
                    <w:t>Další pobytová zařízení v Bruntále</w:t>
                  </w:r>
                  <w:r w:rsidR="00196E9D" w:rsidRPr="004C3194">
                    <w:rPr>
                      <w:rFonts w:eastAsia="Arial"/>
                      <w:b/>
                    </w:rPr>
                    <w:t>:</w:t>
                  </w:r>
                </w:p>
                <w:p w:rsidR="004D7338" w:rsidRPr="004C3194" w:rsidRDefault="00925A27" w:rsidP="004C3194">
                  <w:pPr>
                    <w:jc w:val="center"/>
                    <w:rPr>
                      <w:b/>
                    </w:rPr>
                  </w:pPr>
                  <w:r w:rsidRPr="004C3194">
                    <w:rPr>
                      <w:b/>
                    </w:rPr>
                    <w:t xml:space="preserve">BETHEL Bruntál </w:t>
                  </w:r>
                  <w:r w:rsidR="00196E9D" w:rsidRPr="004C3194">
                    <w:rPr>
                      <w:b/>
                    </w:rPr>
                    <w:t xml:space="preserve">Azylový dům pro </w:t>
                  </w:r>
                  <w:r w:rsidRPr="004C3194">
                    <w:rPr>
                      <w:b/>
                    </w:rPr>
                    <w:t>jednotlivce</w:t>
                  </w:r>
                </w:p>
                <w:p w:rsidR="003F3FB2" w:rsidRPr="007C2F47" w:rsidRDefault="00925A27" w:rsidP="004C3194">
                  <w:pPr>
                    <w:jc w:val="center"/>
                  </w:pPr>
                  <w:r>
                    <w:t>Pěší 1850/8</w:t>
                  </w:r>
                  <w:r w:rsidR="003F3FB2" w:rsidRPr="007C2F47">
                    <w:t>, 792 01 Bruntál</w:t>
                  </w:r>
                </w:p>
                <w:p w:rsidR="005D297C" w:rsidRPr="007C2F47" w:rsidRDefault="003F3FB2" w:rsidP="004C3194">
                  <w:pPr>
                    <w:jc w:val="center"/>
                  </w:pPr>
                  <w:r w:rsidRPr="007C2F47">
                    <w:t xml:space="preserve">Tel.: </w:t>
                  </w:r>
                  <w:r w:rsidR="001C335D">
                    <w:t>734 642 064</w:t>
                  </w:r>
                  <w:r w:rsidR="00BA121F">
                    <w:t>, 703 872 227</w:t>
                  </w:r>
                </w:p>
                <w:p w:rsidR="003F3FB2" w:rsidRPr="00925A27" w:rsidRDefault="003F3FB2" w:rsidP="004C3194">
                  <w:pPr>
                    <w:jc w:val="center"/>
                  </w:pPr>
                  <w:r w:rsidRPr="00925A27">
                    <w:t>e-m</w:t>
                  </w:r>
                  <w:r w:rsidRPr="004F7EDD">
                    <w:rPr>
                      <w:color w:val="000000"/>
                    </w:rPr>
                    <w:t>ail:</w:t>
                  </w:r>
                  <w:r w:rsidR="007B51B4" w:rsidRPr="004F7EDD">
                    <w:rPr>
                      <w:color w:val="000000"/>
                    </w:rPr>
                    <w:t xml:space="preserve"> </w:t>
                  </w:r>
                  <w:hyperlink r:id="rId7" w:tgtFrame="_blank" w:history="1">
                    <w:r w:rsidR="007B51B4" w:rsidRPr="004F7EDD">
                      <w:rPr>
                        <w:rFonts w:ascii="Helvetica" w:hAnsi="Helvetica"/>
                        <w:color w:val="000000"/>
                      </w:rPr>
                      <w:t>bethel.br.sp1@slezskadiakonie.cz</w:t>
                    </w:r>
                  </w:hyperlink>
                </w:p>
                <w:p w:rsidR="003F3FB2" w:rsidRDefault="003F3FB2" w:rsidP="004C3194">
                  <w:pPr>
                    <w:jc w:val="center"/>
                  </w:pPr>
                  <w:r w:rsidRPr="007C2F47">
                    <w:t xml:space="preserve">web: </w:t>
                  </w:r>
                  <w:r w:rsidRPr="00925A27">
                    <w:t>www.slezskadiakonie.cz</w:t>
                  </w:r>
                </w:p>
                <w:p w:rsidR="003F3FB2" w:rsidRDefault="003F3FB2" w:rsidP="004C3194">
                  <w:pPr>
                    <w:jc w:val="center"/>
                  </w:pPr>
                </w:p>
                <w:p w:rsidR="00B5749C" w:rsidRDefault="00B5749C" w:rsidP="004C3194">
                  <w:pPr>
                    <w:jc w:val="center"/>
                  </w:pPr>
                </w:p>
                <w:p w:rsidR="00B5749C" w:rsidRDefault="00B5749C" w:rsidP="004C3194">
                  <w:pPr>
                    <w:jc w:val="center"/>
                  </w:pPr>
                </w:p>
                <w:p w:rsidR="003F3FB2" w:rsidRPr="004C3194" w:rsidRDefault="00925A27" w:rsidP="004C3194">
                  <w:pPr>
                    <w:jc w:val="center"/>
                    <w:rPr>
                      <w:b/>
                    </w:rPr>
                  </w:pPr>
                  <w:r w:rsidRPr="004C3194">
                    <w:rPr>
                      <w:b/>
                    </w:rPr>
                    <w:t xml:space="preserve">TIMOTEI Bruntál </w:t>
                  </w:r>
                  <w:r w:rsidR="00196E9D" w:rsidRPr="004C3194">
                    <w:rPr>
                      <w:b/>
                    </w:rPr>
                    <w:t>Dům na půl cesty</w:t>
                  </w:r>
                </w:p>
                <w:p w:rsidR="003F3FB2" w:rsidRPr="007C2F47" w:rsidRDefault="00925A27" w:rsidP="004C3194">
                  <w:pPr>
                    <w:jc w:val="center"/>
                  </w:pPr>
                  <w:r>
                    <w:t>Pěší 1850/8</w:t>
                  </w:r>
                  <w:r w:rsidR="003F3FB2" w:rsidRPr="007C2F47">
                    <w:t>, 792 01 Bruntál</w:t>
                  </w:r>
                </w:p>
                <w:p w:rsidR="003F3FB2" w:rsidRPr="007C2F47" w:rsidRDefault="003F3FB2" w:rsidP="004C3194">
                  <w:pPr>
                    <w:jc w:val="center"/>
                  </w:pPr>
                  <w:r w:rsidRPr="007C2F47">
                    <w:t xml:space="preserve">Tel.: </w:t>
                  </w:r>
                  <w:r w:rsidR="00357A77">
                    <w:t>734 433 317</w:t>
                  </w:r>
                </w:p>
                <w:p w:rsidR="003F3FB2" w:rsidRPr="00925A27" w:rsidRDefault="000247CD" w:rsidP="004C3194">
                  <w:pPr>
                    <w:jc w:val="center"/>
                  </w:pPr>
                  <w:r>
                    <w:t>e-mail: timotei@slezskadiakonie</w:t>
                  </w:r>
                  <w:r w:rsidR="003F3FB2" w:rsidRPr="00925A27">
                    <w:t>.cz</w:t>
                  </w:r>
                </w:p>
                <w:p w:rsidR="003F3FB2" w:rsidRDefault="003F3FB2" w:rsidP="004C3194">
                  <w:pPr>
                    <w:jc w:val="center"/>
                  </w:pPr>
                  <w:r w:rsidRPr="007C2F47">
                    <w:t xml:space="preserve">web: </w:t>
                  </w:r>
                  <w:r w:rsidRPr="00925A27">
                    <w:t>www.slezskadiakonie.cz</w:t>
                  </w:r>
                </w:p>
                <w:p w:rsidR="003F3FB2" w:rsidRDefault="003F3FB2" w:rsidP="004C3194">
                  <w:pPr>
                    <w:jc w:val="center"/>
                  </w:pPr>
                </w:p>
                <w:p w:rsidR="004D7338" w:rsidRPr="004D7338" w:rsidRDefault="004D7338" w:rsidP="004C319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left:0;text-align:left;margin-left:587.85pt;margin-top:46.6pt;width:206.7pt;height:37.2pt;z-index:1;mso-position-horizontal-relative:page;mso-position-vertical-relative:page" filled="f" stroked="f">
            <v:textbox style="mso-next-textbox:#_x0000_s1089;mso-fit-shape-to-text:t">
              <w:txbxContent>
                <w:p w:rsidR="00C518FF" w:rsidRDefault="00BD7D31">
                  <w:pPr>
                    <w:pStyle w:val="Nadpis1"/>
                  </w:pPr>
                  <w:r>
                    <w:rPr>
                      <w:rFonts w:ascii="Tahoma" w:hAnsi="Tahoma" w:cs="Tahoma"/>
                      <w:b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2.75pt;height:30pt">
                        <v:imagedata r:id="rId8" o:title="SD-vodorovne_logo_slogan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pict>
          <v:line id="_x0000_s1106" style="position:absolute;left:0;text-align:left;z-index:5" from="3.9pt,-116.9pt" to="181.5pt,-116.9pt" strokecolor="#9c0" strokeweight="1.5pt"/>
        </w:pict>
      </w:r>
      <w:r>
        <w:pict>
          <v:line id="_x0000_s1103" style="position:absolute;left:0;text-align:left;z-index:4" from="3.9pt,-291.5pt" to="181.5pt,-291.5pt" strokecolor="#9c0" strokeweight="1.5pt"/>
        </w:pict>
      </w:r>
    </w:p>
    <w:p w:rsidR="00CE4273" w:rsidRPr="00CE4273" w:rsidRDefault="00CE4273" w:rsidP="00B86DB5"/>
    <w:p w:rsidR="00CE4273" w:rsidRPr="00CE4273" w:rsidRDefault="00CE4273" w:rsidP="00B86DB5"/>
    <w:p w:rsidR="00CE4273" w:rsidRPr="00CE4273" w:rsidRDefault="00BD7D31" w:rsidP="00B86DB5">
      <w:r>
        <w:pict>
          <v:shape id="_x0000_s1096" type="#_x0000_t202" style="position:absolute;left:0;text-align:left;margin-left:594.15pt;margin-top:101.95pt;width:200.4pt;height:93.8pt;z-index:3;mso-position-horizontal-relative:page;mso-position-vertical-relative:page" filled="f" stroked="f" strokecolor="#c9f" strokeweight="1.5pt">
            <v:textbox style="mso-next-textbox:#_x0000_s1096;mso-fit-shape-to-text:t">
              <w:txbxContent>
                <w:p w:rsidR="00925A27" w:rsidRDefault="00925A27">
                  <w:pPr>
                    <w:pStyle w:val="Motto"/>
                    <w:rPr>
                      <w:b/>
                      <w:sz w:val="40"/>
                      <w:szCs w:val="40"/>
                    </w:rPr>
                  </w:pPr>
                  <w:r w:rsidRPr="0062369E">
                    <w:rPr>
                      <w:b/>
                      <w:sz w:val="40"/>
                      <w:szCs w:val="40"/>
                    </w:rPr>
                    <w:t>CHANA Bruntál</w:t>
                  </w:r>
                </w:p>
                <w:p w:rsidR="00C518FF" w:rsidRPr="0062369E" w:rsidRDefault="00C518FF" w:rsidP="0009065A">
                  <w:pPr>
                    <w:pStyle w:val="Motto"/>
                    <w:rPr>
                      <w:b/>
                      <w:sz w:val="24"/>
                      <w:szCs w:val="24"/>
                    </w:rPr>
                  </w:pPr>
                  <w:r w:rsidRPr="0062369E">
                    <w:rPr>
                      <w:b/>
                      <w:sz w:val="24"/>
                      <w:szCs w:val="24"/>
                    </w:rPr>
                    <w:t>Azylový dům</w:t>
                  </w:r>
                </w:p>
                <w:p w:rsidR="00C518FF" w:rsidRDefault="0009065A">
                  <w:pPr>
                    <w:pStyle w:val="Mot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C518FF">
                    <w:rPr>
                      <w:b/>
                      <w:sz w:val="24"/>
                      <w:szCs w:val="24"/>
                    </w:rPr>
                    <w:t>p</w:t>
                  </w:r>
                  <w:r w:rsidR="00C518FF" w:rsidRPr="0062369E">
                    <w:rPr>
                      <w:b/>
                      <w:sz w:val="24"/>
                      <w:szCs w:val="24"/>
                    </w:rPr>
                    <w:t xml:space="preserve">ro </w:t>
                  </w:r>
                  <w:r w:rsidR="00925A27">
                    <w:rPr>
                      <w:b/>
                      <w:sz w:val="24"/>
                      <w:szCs w:val="24"/>
                    </w:rPr>
                    <w:t>rodiny</w:t>
                  </w:r>
                  <w:r w:rsidR="00C518FF" w:rsidRPr="0062369E">
                    <w:rPr>
                      <w:b/>
                      <w:sz w:val="24"/>
                      <w:szCs w:val="24"/>
                    </w:rPr>
                    <w:t xml:space="preserve"> s dětmi   </w:t>
                  </w:r>
                </w:p>
                <w:p w:rsidR="00D52350" w:rsidRPr="0062369E" w:rsidRDefault="00D52350" w:rsidP="00D52350">
                  <w:pPr>
                    <w:pStyle w:val="Motto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shape>
        </w:pict>
      </w:r>
    </w:p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BD7D31" w:rsidP="00B86DB5">
      <w:r>
        <w:pict>
          <v:rect id="_x0000_s1141" style="position:absolute;left:0;text-align:left;margin-left:621.85pt;margin-top:6.2pt;width:10.8pt;height:10.8pt;z-index:14" fillcolor="#4bacc6" strokecolor="#f2f2f2" strokeweight="3pt">
            <v:shadow on="t" type="perspective" color="#205867" opacity=".5" offset="1pt" offset2="-1pt"/>
          </v:rect>
        </w:pict>
      </w:r>
      <w:r>
        <w:pict>
          <v:rect id="_x0000_s1143" style="position:absolute;left:0;text-align:left;margin-left:587.7pt;margin-top:6.2pt;width:10.8pt;height:10.8pt;z-index:16" fillcolor="#4bacc6" strokecolor="#f2f2f2" strokeweight="3pt">
            <v:shadow on="t" type="perspective" color="#205867" opacity=".5" offset="1pt" offset2="-1pt"/>
          </v:rect>
        </w:pict>
      </w:r>
      <w:r>
        <w:pict>
          <v:rect id="_x0000_s1142" style="position:absolute;left:0;text-align:left;margin-left:654pt;margin-top:6.2pt;width:10.8pt;height:10.8pt;z-index:15" fillcolor="#4bacc6" strokecolor="#f2f2f2" strokeweight="3pt">
            <v:shadow on="t" type="perspective" color="#205867" opacity=".5" offset="1pt" offset2="-1pt"/>
          </v:rect>
        </w:pict>
      </w:r>
    </w:p>
    <w:p w:rsidR="00CE4273" w:rsidRPr="00CE4273" w:rsidRDefault="00CE4273" w:rsidP="00B86DB5"/>
    <w:p w:rsidR="00CE4273" w:rsidRPr="00CE4273" w:rsidRDefault="00BD7D31" w:rsidP="00B86DB5">
      <w:r>
        <w:pict>
          <v:shape id="_x0000_s1093" type="#_x0000_t202" style="position:absolute;left:0;text-align:left;margin-left:611.25pt;margin-top:240pt;width:529.65pt;height:255.1pt;z-index:2;mso-position-horizontal-relative:page;mso-position-vertical-relative:page" filled="f" stroked="f" strokecolor="#c9f" strokeweight="1.5pt">
            <v:textbox style="mso-next-textbox:#_x0000_s1093;mso-fit-shape-to-text:t">
              <w:txbxContent>
                <w:p w:rsidR="00C518FF" w:rsidRDefault="00BD7D31" w:rsidP="00B86DB5">
                  <w:r>
                    <w:pict>
                      <v:shape id="_x0000_i1026" type="#_x0000_t75" style="width:160.5pt;height:222.75pt">
                        <v:imagedata r:id="rId9" o:title="SD-svisle_logo"/>
                      </v:shape>
                    </w:pict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  <w:r w:rsidR="00C518FF">
                    <w:rPr>
                      <w:lang w:eastAsia="en-US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Pr="00CE4273" w:rsidRDefault="00CE4273" w:rsidP="00B86DB5"/>
    <w:p w:rsidR="00CE4273" w:rsidRDefault="00CE4273" w:rsidP="00B86DB5"/>
    <w:p w:rsidR="00CE4273" w:rsidRPr="00CE4273" w:rsidRDefault="00CE4273" w:rsidP="00B86DB5"/>
    <w:p w:rsidR="00CE4273" w:rsidRDefault="00CE4273" w:rsidP="00B86DB5"/>
    <w:p w:rsidR="00CE4273" w:rsidRDefault="00CE4273" w:rsidP="00B86DB5">
      <w:r>
        <w:tab/>
      </w:r>
    </w:p>
    <w:p w:rsidR="003F1350" w:rsidRDefault="003F1350" w:rsidP="00B86DB5">
      <w:r w:rsidRPr="00CE4273">
        <w:br w:type="page"/>
      </w:r>
      <w:r w:rsidR="00BD7D31">
        <w:lastRenderedPageBreak/>
        <w:pict>
          <v:shape id="_x0000_s1140" type="#_x0000_t202" style="position:absolute;left:0;text-align:left;margin-left:577.8pt;margin-top:29.25pt;width:242.55pt;height:552.75pt;z-index:13;mso-position-horizontal-relative:page;mso-position-vertical-relative:page" filled="f" stroked="f" strokecolor="#c9f" strokeweight="1.5pt">
            <v:textbox style="mso-next-textbox:#_x0000_s1140">
              <w:txbxContent>
                <w:p w:rsidR="00C518FF" w:rsidRPr="0021786F" w:rsidRDefault="00C518FF" w:rsidP="00B86DB5">
                  <w:pPr>
                    <w:rPr>
                      <w:rFonts w:eastAsia="Arial"/>
                      <w:b/>
                    </w:rPr>
                  </w:pPr>
                  <w:r w:rsidRPr="0021786F">
                    <w:rPr>
                      <w:rFonts w:eastAsia="Arial"/>
                      <w:b/>
                    </w:rPr>
                    <w:t>Platby za ubytování</w:t>
                  </w:r>
                  <w:r w:rsidR="00663323" w:rsidRPr="0021786F">
                    <w:rPr>
                      <w:rFonts w:eastAsia="Arial"/>
                      <w:b/>
                    </w:rPr>
                    <w:t xml:space="preserve"> - Ceník</w:t>
                  </w:r>
                  <w:r w:rsidR="00577198" w:rsidRPr="0021786F">
                    <w:rPr>
                      <w:rFonts w:eastAsia="Arial"/>
                      <w:b/>
                    </w:rPr>
                    <w:t>:</w:t>
                  </w:r>
                </w:p>
                <w:tbl>
                  <w:tblPr>
                    <w:tblW w:w="4909" w:type="dxa"/>
                    <w:jc w:val="center"/>
                    <w:tblInd w:w="-739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3"/>
                    <w:gridCol w:w="2326"/>
                  </w:tblGrid>
                  <w:tr w:rsidR="00C518FF" w:rsidRPr="00D445B1" w:rsidTr="00D21F86">
                    <w:trPr>
                      <w:trHeight w:val="255"/>
                      <w:jc w:val="center"/>
                    </w:trPr>
                    <w:tc>
                      <w:tcPr>
                        <w:tcW w:w="25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D445B1" w:rsidRDefault="009E0ADD" w:rsidP="00B86DB5">
                        <w:r>
                          <w:t>Osoba</w:t>
                        </w:r>
                        <w:r w:rsidR="00BB79D2">
                          <w:t>/1 tzv. lůžkoden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D445B1" w:rsidRDefault="00C518FF" w:rsidP="00DB769C">
                        <w:pPr>
                          <w:jc w:val="right"/>
                        </w:pPr>
                      </w:p>
                    </w:tc>
                  </w:tr>
                  <w:tr w:rsidR="00C518FF" w:rsidRPr="00D445B1" w:rsidTr="00D21F86">
                    <w:trPr>
                      <w:trHeight w:val="255"/>
                      <w:jc w:val="center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BB79D2" w:rsidRDefault="00DB769C" w:rsidP="00B86DB5">
                        <w:pPr>
                          <w:rPr>
                            <w:b/>
                          </w:rPr>
                        </w:pPr>
                        <w:r w:rsidRPr="00BB79D2">
                          <w:rPr>
                            <w:b/>
                          </w:rPr>
                          <w:t>Dospělá osoba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BB79D2" w:rsidRDefault="00BD7D31" w:rsidP="00DB769C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  <w:r w:rsidR="00DB769C" w:rsidRPr="00BB79D2">
                          <w:rPr>
                            <w:b/>
                          </w:rPr>
                          <w:t>0</w:t>
                        </w:r>
                        <w:r w:rsidR="00C518FF" w:rsidRPr="00BB79D2">
                          <w:rPr>
                            <w:b/>
                          </w:rPr>
                          <w:t xml:space="preserve"> Kč</w:t>
                        </w:r>
                      </w:p>
                    </w:tc>
                  </w:tr>
                  <w:tr w:rsidR="00C518FF" w:rsidRPr="00D445B1" w:rsidTr="00D21F86">
                    <w:trPr>
                      <w:trHeight w:val="255"/>
                      <w:jc w:val="center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BB79D2" w:rsidRDefault="00DB769C" w:rsidP="00B86DB5">
                        <w:pPr>
                          <w:rPr>
                            <w:b/>
                          </w:rPr>
                        </w:pPr>
                        <w:r w:rsidRPr="00BB79D2">
                          <w:rPr>
                            <w:b/>
                          </w:rPr>
                          <w:t>Nezaopatřené dítě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BB79D2" w:rsidRDefault="00DB769C" w:rsidP="00DB769C">
                        <w:pPr>
                          <w:jc w:val="right"/>
                          <w:rPr>
                            <w:b/>
                          </w:rPr>
                        </w:pPr>
                        <w:r w:rsidRPr="00BB79D2">
                          <w:rPr>
                            <w:b/>
                          </w:rPr>
                          <w:t xml:space="preserve">  </w:t>
                        </w:r>
                        <w:r w:rsidR="00BD7D31">
                          <w:rPr>
                            <w:b/>
                          </w:rPr>
                          <w:t>9</w:t>
                        </w:r>
                        <w:r w:rsidR="00C518FF" w:rsidRPr="00BB79D2">
                          <w:rPr>
                            <w:b/>
                          </w:rPr>
                          <w:t>0 Kč</w:t>
                        </w:r>
                      </w:p>
                    </w:tc>
                  </w:tr>
                  <w:tr w:rsidR="00C518FF" w:rsidRPr="00D445B1" w:rsidTr="00D21F86">
                    <w:trPr>
                      <w:trHeight w:val="255"/>
                      <w:jc w:val="center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C518FF" w:rsidRPr="00BB79D2" w:rsidRDefault="00D21F86" w:rsidP="00B86DB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BB79D2">
                          <w:rPr>
                            <w:i/>
                            <w:sz w:val="20"/>
                            <w:szCs w:val="20"/>
                          </w:rPr>
                          <w:t>Např. 2 d</w:t>
                        </w:r>
                        <w:r w:rsidR="00DB769C" w:rsidRPr="00BB79D2">
                          <w:rPr>
                            <w:i/>
                            <w:sz w:val="20"/>
                            <w:szCs w:val="20"/>
                          </w:rPr>
                          <w:t>ospělé osoby a 1 dítě</w:t>
                        </w:r>
                      </w:p>
                    </w:tc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C518FF" w:rsidRPr="00BB79D2" w:rsidRDefault="00BD7D31" w:rsidP="00BD7D31">
                        <w:pPr>
                          <w:jc w:val="right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370</w:t>
                        </w:r>
                        <w:r w:rsidR="00DB769C" w:rsidRPr="00BB79D2">
                          <w:rPr>
                            <w:i/>
                            <w:sz w:val="20"/>
                            <w:szCs w:val="20"/>
                          </w:rPr>
                          <w:t xml:space="preserve"> Kč</w:t>
                        </w:r>
                        <w:r w:rsidR="00BB79D2">
                          <w:rPr>
                            <w:i/>
                            <w:sz w:val="20"/>
                            <w:szCs w:val="20"/>
                          </w:rPr>
                          <w:t xml:space="preserve"> (tj. </w:t>
                        </w:r>
                        <w:r w:rsidR="00D21F86" w:rsidRPr="00BB79D2">
                          <w:rPr>
                            <w:i/>
                            <w:sz w:val="20"/>
                            <w:szCs w:val="20"/>
                          </w:rPr>
                          <w:t xml:space="preserve">měsíčně 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>11 470</w:t>
                        </w:r>
                        <w:r w:rsidR="00D21F86" w:rsidRPr="00BB79D2">
                          <w:rPr>
                            <w:i/>
                            <w:sz w:val="20"/>
                            <w:szCs w:val="20"/>
                          </w:rPr>
                          <w:t xml:space="preserve"> Kč</w:t>
                        </w:r>
                      </w:p>
                    </w:tc>
                  </w:tr>
                </w:tbl>
                <w:p w:rsidR="00C518FF" w:rsidRPr="00D445B1" w:rsidRDefault="00C518FF" w:rsidP="00B86DB5"/>
                <w:p w:rsidR="008D2CFE" w:rsidRPr="00D445B1" w:rsidRDefault="005961AF" w:rsidP="00D445B1">
                  <w:pPr>
                    <w:pStyle w:val="Nadpis4"/>
                    <w:shd w:val="clear" w:color="auto" w:fill="C0C0C0"/>
                    <w:tabs>
                      <w:tab w:val="left" w:pos="1134"/>
                    </w:tabs>
                    <w:spacing w:after="0"/>
                    <w:jc w:val="both"/>
                    <w:rPr>
                      <w:rFonts w:eastAsia="Arial"/>
                      <w:b/>
                      <w:caps w:val="0"/>
                      <w:noProof w:val="0"/>
                      <w:color w:val="auto"/>
                      <w:spacing w:val="0"/>
                    </w:rPr>
                  </w:pPr>
                  <w:r>
                    <w:rPr>
                      <w:rFonts w:eastAsia="Arial"/>
                      <w:b/>
                      <w:caps w:val="0"/>
                      <w:noProof w:val="0"/>
                      <w:color w:val="auto"/>
                      <w:spacing w:val="0"/>
                    </w:rPr>
                    <w:t>Zásady při poskytování služby</w:t>
                  </w:r>
                  <w:r w:rsidR="00577198">
                    <w:rPr>
                      <w:rFonts w:eastAsia="Arial"/>
                      <w:b/>
                      <w:caps w:val="0"/>
                      <w:noProof w:val="0"/>
                      <w:color w:val="auto"/>
                      <w:spacing w:val="0"/>
                    </w:rPr>
                    <w:t>: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iCs/>
                      <w:color w:val="000000"/>
                    </w:rPr>
                    <w:t>individuální přístup</w:t>
                  </w:r>
                  <w:r w:rsidRPr="00360DB2">
                    <w:rPr>
                      <w:iCs/>
                      <w:color w:val="000000"/>
                    </w:rPr>
                    <w:t xml:space="preserve"> - </w:t>
                  </w:r>
                  <w:r w:rsidRPr="00360DB2">
                    <w:rPr>
                      <w:color w:val="000000"/>
                    </w:rPr>
                    <w:t xml:space="preserve">vnímáme jedinečnost všech uživatelů (např. věk, zdravotní stav, schopnosti, přání a potřeby). 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iCs/>
                      <w:color w:val="000000"/>
                    </w:rPr>
                    <w:t xml:space="preserve">respektující přístup </w:t>
                  </w:r>
                  <w:r w:rsidRPr="00360DB2">
                    <w:rPr>
                      <w:iCs/>
                      <w:color w:val="000000"/>
                    </w:rPr>
                    <w:t xml:space="preserve">- s uživateli jednáme zdvořile, zajímáme se o </w:t>
                  </w:r>
                  <w:bookmarkStart w:id="0" w:name="_GoBack"/>
                  <w:bookmarkEnd w:id="0"/>
                  <w:r w:rsidRPr="00360DB2">
                    <w:rPr>
                      <w:iCs/>
                      <w:color w:val="000000"/>
                    </w:rPr>
                    <w:t>jeho pocity, myšlenky, názory a bereme na ně ohled. Při</w:t>
                  </w:r>
                  <w:r w:rsidRPr="00360DB2">
                    <w:rPr>
                      <w:color w:val="000000"/>
                    </w:rPr>
                    <w:t xml:space="preserve"> řešení nepříznivé sociální situace respektujeme rozhodnutí uživatelů (samozřejmě s tím, že jsou jim vysvětleny možné dopady jejich rozhodnutí). 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iCs/>
                      <w:color w:val="000000"/>
                    </w:rPr>
                    <w:t xml:space="preserve">aktivizační přístup </w:t>
                  </w:r>
                  <w:r w:rsidRPr="00360DB2">
                    <w:rPr>
                      <w:iCs/>
                      <w:color w:val="000000"/>
                    </w:rPr>
                    <w:t xml:space="preserve">- vedeme uživatele k zodpovědnosti za svoji budoucnost a aktivnímu jednání - </w:t>
                  </w:r>
                  <w:r w:rsidRPr="00360DB2">
                    <w:rPr>
                      <w:color w:val="000000"/>
                    </w:rPr>
                    <w:t>podporujeme je v řešení jejich nepříznivé sociální situace, tuto situaci neřešíme za ně.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color w:val="000000"/>
                    </w:rPr>
                    <w:t xml:space="preserve">pro-adaptační přístup </w:t>
                  </w:r>
                  <w:r w:rsidRPr="00360DB2">
                    <w:rPr>
                      <w:color w:val="000000"/>
                    </w:rPr>
                    <w:t xml:space="preserve">- povzbuzujeme a podporujeme uživatele, aby se zvládli přizpůsobit pravidlům, spolubydlícím a novým životním okolnostem i povinnostem. 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color w:val="000000"/>
                    </w:rPr>
                    <w:t>srozumitelná a všeobecně závazná pravidla</w:t>
                  </w:r>
                  <w:r w:rsidRPr="00360DB2">
                    <w:rPr>
                      <w:color w:val="000000"/>
                    </w:rPr>
                    <w:t xml:space="preserve"> - vytváříme jasná pravidla, podáváme je srozumitelnou formou, závazná pro uživatele i pracovníky. 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  <w:rPr>
                      <w:color w:val="000000"/>
                    </w:rPr>
                  </w:pPr>
                  <w:r w:rsidRPr="00360DB2">
                    <w:rPr>
                      <w:b/>
                      <w:color w:val="000000"/>
                    </w:rPr>
                    <w:t>podpora funkce rodiny</w:t>
                  </w:r>
                  <w:r w:rsidRPr="00360DB2">
                    <w:rPr>
                      <w:color w:val="000000"/>
                    </w:rPr>
                    <w:t xml:space="preserve"> - respektujeme funkci rodiny, snažíme se u uživatelů posilovat dobré vztahy k dětem i rodině jako takové.</w:t>
                  </w:r>
                </w:p>
                <w:p w:rsidR="00360DB2" w:rsidRPr="00360DB2" w:rsidRDefault="00360DB2" w:rsidP="00360DB2">
                  <w:pPr>
                    <w:numPr>
                      <w:ilvl w:val="0"/>
                      <w:numId w:val="13"/>
                    </w:numPr>
                    <w:tabs>
                      <w:tab w:val="clear" w:pos="284"/>
                      <w:tab w:val="clear" w:pos="720"/>
                    </w:tabs>
                    <w:ind w:left="284" w:hanging="284"/>
                    <w:textAlignment w:val="baseline"/>
                  </w:pPr>
                  <w:r w:rsidRPr="00360DB2">
                    <w:rPr>
                      <w:b/>
                      <w:iCs/>
                      <w:color w:val="000000"/>
                    </w:rPr>
                    <w:t>podpora hodnot Slezské diakonie</w:t>
                  </w:r>
                  <w:r w:rsidRPr="00360DB2">
                    <w:rPr>
                      <w:iCs/>
                      <w:color w:val="000000"/>
                    </w:rPr>
                    <w:t xml:space="preserve"> - p</w:t>
                  </w:r>
                  <w:r w:rsidRPr="00360DB2">
                    <w:rPr>
                      <w:color w:val="000000"/>
                    </w:rPr>
                    <w:t xml:space="preserve">omoc  poskytujeme všem lidem, kteří ji  v nepříznivé </w:t>
                  </w:r>
                  <w:r w:rsidRPr="00360DB2">
                    <w:rPr>
                      <w:color w:val="000000"/>
                    </w:rPr>
                    <w:tab/>
                    <w:t xml:space="preserve">životní situaci potřebují, bez ohledu na věk, pohlaví, vyznání či postavení. Inspirací pro </w:t>
                  </w:r>
                  <w:r w:rsidRPr="00360DB2">
                    <w:rPr>
                      <w:color w:val="000000"/>
                    </w:rPr>
                    <w:tab/>
                    <w:t xml:space="preserve">naši </w:t>
                  </w:r>
                  <w:r w:rsidRPr="00360DB2">
                    <w:rPr>
                      <w:color w:val="000000"/>
                    </w:rPr>
                    <w:tab/>
                    <w:t>práci je osoba Ježíše Krista, který je vnímán jako zdroj víry a je vzorem pro život a kvalitní službu.</w:t>
                  </w:r>
                </w:p>
                <w:p w:rsidR="008D2CFE" w:rsidRPr="00A86087" w:rsidRDefault="008D2CFE" w:rsidP="00B86DB5">
                  <w:pPr>
                    <w:rPr>
                      <w:rFonts w:eastAsia="TimesNewRoman"/>
                      <w:lang w:eastAsia="ar-SA"/>
                    </w:rPr>
                  </w:pPr>
                </w:p>
                <w:p w:rsidR="008D2CFE" w:rsidRDefault="008D2CFE" w:rsidP="00B86DB5"/>
                <w:p w:rsidR="00C518FF" w:rsidRDefault="00C518FF" w:rsidP="00B86DB5"/>
                <w:p w:rsidR="00C518FF" w:rsidRDefault="00C518FF" w:rsidP="00B86DB5"/>
                <w:p w:rsidR="00C518FF" w:rsidRDefault="00C518FF" w:rsidP="00B86DB5"/>
                <w:p w:rsidR="00C518FF" w:rsidRPr="00B507D2" w:rsidRDefault="00C518FF" w:rsidP="00B86DB5"/>
              </w:txbxContent>
            </v:textbox>
            <w10:wrap anchorx="page" anchory="page"/>
          </v:shape>
        </w:pict>
      </w:r>
      <w:r w:rsidR="00BD7D31">
        <w:pict>
          <v:shape id="_x0000_s1109" type="#_x0000_t202" style="position:absolute;left:0;text-align:left;margin-left:290.25pt;margin-top:34.5pt;width:267.75pt;height:547.5pt;z-index:7;mso-position-horizontal-relative:page;mso-position-vertical-relative:page" filled="f" stroked="f" strokecolor="#c9f" strokeweight="1.5pt">
            <v:textbox style="mso-next-textbox:#_x0000_s1109">
              <w:txbxContent>
                <w:p w:rsidR="00505FE7" w:rsidRPr="00914FBF" w:rsidRDefault="00505FE7" w:rsidP="00D1411F">
                  <w:pPr>
                    <w:pStyle w:val="Nadpis2"/>
                    <w:numPr>
                      <w:ilvl w:val="0"/>
                      <w:numId w:val="11"/>
                    </w:numPr>
                    <w:ind w:left="284" w:hanging="284"/>
                    <w:jc w:val="both"/>
                    <w:rPr>
                      <w:rFonts w:eastAsia="Arial"/>
                      <w:sz w:val="22"/>
                      <w:szCs w:val="22"/>
                    </w:rPr>
                  </w:pPr>
                  <w:r w:rsidRPr="00D56221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 xml:space="preserve">osoby, které mají těžkou sluchovou vadu, jsou nevidomé, popř. by vyžadovali specializovanou asistenci při komunikaci (výjimkou je dítě, jehož rodič/pečující osoba je schopna péči o něj </w:t>
                  </w:r>
                  <w:proofErr w:type="spellStart"/>
                  <w:r w:rsidRPr="00D56221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>zajis</w:t>
                  </w:r>
                  <w:r w:rsidR="00360DB2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>-</w:t>
                  </w:r>
                  <w:r w:rsidRPr="00D56221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>tit</w:t>
                  </w:r>
                  <w:proofErr w:type="spellEnd"/>
                  <w:r w:rsidRPr="00D56221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>),</w:t>
                  </w:r>
                </w:p>
                <w:p w:rsidR="00914FBF" w:rsidRPr="00D56221" w:rsidRDefault="00914FBF" w:rsidP="00D1411F">
                  <w:pPr>
                    <w:numPr>
                      <w:ilvl w:val="0"/>
                      <w:numId w:val="24"/>
                    </w:numPr>
                    <w:tabs>
                      <w:tab w:val="clear" w:pos="284"/>
                    </w:tabs>
                    <w:ind w:left="284" w:hanging="284"/>
                    <w:rPr>
                      <w:color w:val="000000"/>
                    </w:rPr>
                  </w:pPr>
                  <w:r w:rsidRPr="00D56221">
                    <w:rPr>
                      <w:color w:val="000000"/>
                    </w:rPr>
                    <w:t>osoby, jeji</w:t>
                  </w:r>
                  <w:r w:rsidR="005E210F">
                    <w:rPr>
                      <w:color w:val="000000"/>
                    </w:rPr>
                    <w:t xml:space="preserve">chž chování by z důvodu duševní </w:t>
                  </w:r>
                  <w:r w:rsidRPr="00D56221">
                    <w:rPr>
                      <w:color w:val="000000"/>
                    </w:rPr>
                    <w:t>po</w:t>
                  </w:r>
                  <w:r w:rsidR="00360DB2">
                    <w:rPr>
                      <w:color w:val="000000"/>
                    </w:rPr>
                    <w:t>-</w:t>
                  </w:r>
                  <w:r w:rsidRPr="00D56221">
                    <w:rPr>
                      <w:color w:val="000000"/>
                    </w:rPr>
                    <w:t xml:space="preserve">ruchy či nemoci závažným způsobem </w:t>
                  </w:r>
                  <w:proofErr w:type="spellStart"/>
                  <w:r w:rsidRPr="00D56221">
                    <w:rPr>
                      <w:color w:val="000000"/>
                    </w:rPr>
                    <w:t>narušova</w:t>
                  </w:r>
                  <w:r w:rsidR="00360DB2">
                    <w:rPr>
                      <w:color w:val="000000"/>
                    </w:rPr>
                    <w:t>-</w:t>
                  </w:r>
                  <w:r w:rsidRPr="00D56221">
                    <w:rPr>
                      <w:color w:val="000000"/>
                    </w:rPr>
                    <w:t>lo</w:t>
                  </w:r>
                  <w:proofErr w:type="spellEnd"/>
                  <w:r w:rsidRPr="00D56221">
                    <w:rPr>
                      <w:color w:val="000000"/>
                    </w:rPr>
                    <w:t xml:space="preserve"> kolektivní soužití nebo druhé ohrožovalo, </w:t>
                  </w:r>
                </w:p>
                <w:p w:rsidR="00E57AA4" w:rsidRPr="00914FBF" w:rsidRDefault="00914FBF" w:rsidP="00D1411F">
                  <w:pPr>
                    <w:numPr>
                      <w:ilvl w:val="0"/>
                      <w:numId w:val="24"/>
                    </w:numPr>
                    <w:tabs>
                      <w:tab w:val="clear" w:pos="284"/>
                    </w:tabs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D56221">
                    <w:rPr>
                      <w:color w:val="000000"/>
                    </w:rPr>
                    <w:t xml:space="preserve">osoby, kterým byla v posledních 6 měsících, udělena výpověď smlouvy o poskytování služby v našem azylovém domě službu poskytnout </w:t>
                  </w:r>
                  <w:proofErr w:type="spellStart"/>
                  <w:r w:rsidRPr="00D56221">
                    <w:rPr>
                      <w:color w:val="000000"/>
                    </w:rPr>
                    <w:t>mů</w:t>
                  </w:r>
                  <w:r w:rsidR="00360DB2">
                    <w:rPr>
                      <w:color w:val="000000"/>
                    </w:rPr>
                    <w:t>-</w:t>
                  </w:r>
                  <w:r w:rsidRPr="00D56221">
                    <w:rPr>
                      <w:color w:val="000000"/>
                    </w:rPr>
                    <w:t>žeme</w:t>
                  </w:r>
                  <w:proofErr w:type="spellEnd"/>
                  <w:r w:rsidRPr="00D56221">
                    <w:rPr>
                      <w:color w:val="000000"/>
                    </w:rPr>
                    <w:t>, ale nemusíme.</w:t>
                  </w:r>
                </w:p>
                <w:p w:rsidR="00A10F20" w:rsidRPr="00E57AA4" w:rsidRDefault="00A10F20" w:rsidP="00360DB2">
                  <w:pPr>
                    <w:ind w:left="284" w:hanging="284"/>
                    <w:rPr>
                      <w:rFonts w:eastAsia="Arial"/>
                    </w:rPr>
                  </w:pPr>
                </w:p>
                <w:p w:rsidR="00D458BB" w:rsidRPr="00BD7D31" w:rsidRDefault="00505FE7" w:rsidP="00360DB2">
                  <w:pPr>
                    <w:ind w:left="284" w:hanging="284"/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</w:pPr>
                  <w:r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>Kapacita</w:t>
                  </w:r>
                  <w:r w:rsidR="00D51F5C"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>:</w:t>
                  </w:r>
                  <w:r w:rsidR="005961AF"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 xml:space="preserve"> 32 lůžek</w:t>
                  </w:r>
                  <w:r w:rsidR="00D51F5C"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 xml:space="preserve"> - </w:t>
                  </w:r>
                  <w:r w:rsidR="00A10F20"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>10 bytových jednotek</w:t>
                  </w:r>
                  <w:r w:rsidRPr="00BD7D31">
                    <w:rPr>
                      <w:rFonts w:eastAsia="Arial"/>
                      <w:b/>
                      <w:highlight w:val="lightGray"/>
                      <w:shd w:val="clear" w:color="auto" w:fill="BFBFBF"/>
                    </w:rPr>
                    <w:t xml:space="preserve">. </w:t>
                  </w:r>
                  <w:r w:rsidRPr="004F7EDD">
                    <w:rPr>
                      <w:rFonts w:eastAsia="Arial"/>
                      <w:b/>
                      <w:shd w:val="clear" w:color="auto" w:fill="BFBFBF"/>
                    </w:rPr>
                    <w:t xml:space="preserve">               </w:t>
                  </w:r>
                </w:p>
                <w:p w:rsidR="00D458BB" w:rsidRPr="00E57AA4" w:rsidRDefault="00D458BB" w:rsidP="00360DB2">
                  <w:pPr>
                    <w:ind w:left="284" w:hanging="284"/>
                    <w:rPr>
                      <w:rFonts w:eastAsia="Arial"/>
                    </w:rPr>
                  </w:pPr>
                </w:p>
                <w:p w:rsidR="00C518FF" w:rsidRPr="00E57AA4" w:rsidRDefault="00C518FF" w:rsidP="00360DB2">
                  <w:pPr>
                    <w:shd w:val="clear" w:color="auto" w:fill="BFBFBF"/>
                    <w:ind w:left="284" w:hanging="284"/>
                    <w:rPr>
                      <w:rFonts w:eastAsia="Arial"/>
                      <w:b/>
                    </w:rPr>
                  </w:pPr>
                  <w:r w:rsidRPr="00E57AA4">
                    <w:rPr>
                      <w:rFonts w:eastAsia="Arial"/>
                      <w:b/>
                    </w:rPr>
                    <w:t>Poskytované služby</w:t>
                  </w:r>
                  <w:r w:rsidR="00577198" w:rsidRPr="00E57AA4">
                    <w:rPr>
                      <w:rFonts w:eastAsia="Arial"/>
                      <w:b/>
                    </w:rPr>
                    <w:t>:</w:t>
                  </w:r>
                </w:p>
                <w:p w:rsidR="005A011B" w:rsidRPr="00E57AA4" w:rsidRDefault="005A011B" w:rsidP="00360DB2">
                  <w:pPr>
                    <w:ind w:left="284" w:hanging="284"/>
                    <w:rPr>
                      <w:rFonts w:eastAsia="TimesNewRoman"/>
                      <w:b/>
                      <w:lang w:eastAsia="ar-SA"/>
                    </w:rPr>
                  </w:pPr>
                  <w:r w:rsidRPr="00E57AA4">
                    <w:rPr>
                      <w:rFonts w:eastAsia="TimesNewRoman"/>
                      <w:b/>
                      <w:lang w:eastAsia="ar-SA"/>
                    </w:rPr>
                    <w:t xml:space="preserve">UBYTOVÁNÍ </w:t>
                  </w:r>
                </w:p>
                <w:p w:rsidR="005A011B" w:rsidRPr="00E57AA4" w:rsidRDefault="005A011B" w:rsidP="00360DB2">
                  <w:pPr>
                    <w:numPr>
                      <w:ilvl w:val="0"/>
                      <w:numId w:val="26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E57AA4">
                    <w:rPr>
                      <w:rFonts w:eastAsia="TimesNewRoman"/>
                      <w:lang w:eastAsia="ar-SA"/>
                    </w:rPr>
                    <w:t>ubytování po dobu zpravidla nepřevyšující 1 rok,</w:t>
                  </w:r>
                </w:p>
                <w:p w:rsidR="005A011B" w:rsidRPr="00E57AA4" w:rsidRDefault="005A011B" w:rsidP="00360DB2">
                  <w:pPr>
                    <w:numPr>
                      <w:ilvl w:val="0"/>
                      <w:numId w:val="26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E57AA4">
                    <w:rPr>
                      <w:rFonts w:eastAsia="TimesNewRoman"/>
                      <w:lang w:eastAsia="ar-SA"/>
                    </w:rPr>
                    <w:t>umožnění celkové hygieny těla,</w:t>
                  </w:r>
                </w:p>
                <w:p w:rsidR="005A011B" w:rsidRPr="00E57AA4" w:rsidRDefault="005A011B" w:rsidP="00360DB2">
                  <w:pPr>
                    <w:numPr>
                      <w:ilvl w:val="0"/>
                      <w:numId w:val="26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E57AA4">
                    <w:rPr>
                      <w:rFonts w:eastAsia="TimesNewRoman"/>
                      <w:lang w:eastAsia="ar-SA"/>
                    </w:rPr>
                    <w:t>vytvoření podmínek pro zajištění úklidu a péči o domácnost, praní a žehlení osobního prádla, výměny ložního prádla.</w:t>
                  </w:r>
                </w:p>
                <w:p w:rsidR="005A011B" w:rsidRPr="00E57AA4" w:rsidRDefault="005A011B" w:rsidP="00360DB2">
                  <w:pPr>
                    <w:ind w:left="284" w:hanging="284"/>
                    <w:rPr>
                      <w:rFonts w:eastAsia="TimesNewRoman"/>
                      <w:lang w:eastAsia="ar-SA"/>
                    </w:rPr>
                  </w:pPr>
                </w:p>
                <w:p w:rsidR="005A011B" w:rsidRPr="00E57AA4" w:rsidRDefault="005A011B" w:rsidP="00360DB2">
                  <w:pPr>
                    <w:ind w:left="284" w:hanging="284"/>
                    <w:rPr>
                      <w:rFonts w:eastAsia="TimesNewRoman"/>
                      <w:b/>
                      <w:lang w:eastAsia="ar-SA"/>
                    </w:rPr>
                  </w:pPr>
                  <w:r w:rsidRPr="00E57AA4">
                    <w:rPr>
                      <w:rFonts w:eastAsia="TimesNewRoman"/>
                      <w:b/>
                      <w:lang w:eastAsia="ar-SA"/>
                    </w:rPr>
                    <w:t>POMOC A PODPORA PŘI ZAJIŠTĚNÍ STRAVY</w:t>
                  </w:r>
                </w:p>
                <w:p w:rsidR="005A011B" w:rsidRPr="00E57AA4" w:rsidRDefault="005A011B" w:rsidP="00360DB2">
                  <w:pPr>
                    <w:numPr>
                      <w:ilvl w:val="0"/>
                      <w:numId w:val="27"/>
                    </w:numPr>
                    <w:ind w:left="284" w:hanging="284"/>
                    <w:rPr>
                      <w:rFonts w:eastAsia="TimesNewRoman"/>
                      <w:color w:val="000000"/>
                      <w:lang w:eastAsia="ar-SA"/>
                    </w:rPr>
                  </w:pPr>
                  <w:r w:rsidRPr="00E57AA4">
                    <w:rPr>
                      <w:rFonts w:eastAsia="TimesNewRoman"/>
                      <w:lang w:eastAsia="ar-SA"/>
                    </w:rPr>
                    <w:t>vytvoření podmínek pro samostatnou přípravu stravy (samostatné využití základně vybavených kuchyněk elektrospotřebiči).</w:t>
                  </w:r>
                </w:p>
                <w:p w:rsidR="005A011B" w:rsidRPr="00E57AA4" w:rsidRDefault="005A011B" w:rsidP="00360DB2">
                  <w:pPr>
                    <w:ind w:left="284" w:hanging="284"/>
                    <w:rPr>
                      <w:rFonts w:eastAsia="TimesNewRoman"/>
                      <w:lang w:eastAsia="ar-SA"/>
                    </w:rPr>
                  </w:pPr>
                </w:p>
                <w:p w:rsidR="005A011B" w:rsidRPr="00E57AA4" w:rsidRDefault="005A011B" w:rsidP="00537141">
                  <w:pPr>
                    <w:tabs>
                      <w:tab w:val="clear" w:pos="284"/>
                    </w:tabs>
                    <w:rPr>
                      <w:rFonts w:eastAsia="TimesNewRoman"/>
                      <w:b/>
                      <w:lang w:eastAsia="ar-SA"/>
                    </w:rPr>
                  </w:pPr>
                  <w:r w:rsidRPr="00E57AA4">
                    <w:rPr>
                      <w:b/>
                      <w:shd w:val="clear" w:color="auto" w:fill="FFFFFF"/>
                    </w:rPr>
                    <w:t>POMOC</w:t>
                  </w:r>
                  <w:r w:rsidR="00A10F20" w:rsidRPr="00E57AA4">
                    <w:rPr>
                      <w:b/>
                      <w:shd w:val="clear" w:color="auto" w:fill="FFFFFF"/>
                    </w:rPr>
                    <w:t xml:space="preserve"> </w:t>
                  </w:r>
                  <w:r w:rsidR="00537141">
                    <w:rPr>
                      <w:b/>
                      <w:shd w:val="clear" w:color="auto" w:fill="FFFFFF"/>
                    </w:rPr>
                    <w:t xml:space="preserve">PŘI UPLATŇOVÁNÍ PRÁV, </w:t>
                  </w:r>
                  <w:r w:rsidRPr="00E57AA4">
                    <w:rPr>
                      <w:b/>
                      <w:shd w:val="clear" w:color="auto" w:fill="FFFFFF"/>
                    </w:rPr>
                    <w:t>OPRÁV</w:t>
                  </w:r>
                  <w:r w:rsidR="00537141">
                    <w:rPr>
                      <w:b/>
                      <w:shd w:val="clear" w:color="auto" w:fill="FFFFFF"/>
                    </w:rPr>
                    <w:t>-</w:t>
                  </w:r>
                  <w:r w:rsidRPr="00E57AA4">
                    <w:rPr>
                      <w:b/>
                      <w:shd w:val="clear" w:color="auto" w:fill="FFFFFF"/>
                    </w:rPr>
                    <w:t>NĚNÝCH ZÁJMŮ A PŘI OBSTARÁVÁNÍ OSOBNÍCH ZÁLEŽITOSTÍ</w:t>
                  </w:r>
                </w:p>
                <w:p w:rsidR="005A011B" w:rsidRPr="005A011B" w:rsidRDefault="005A011B" w:rsidP="00360DB2">
                  <w:pPr>
                    <w:numPr>
                      <w:ilvl w:val="0"/>
                      <w:numId w:val="27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E57AA4">
                    <w:rPr>
                      <w:rFonts w:eastAsia="TimesNewRoman"/>
                      <w:lang w:eastAsia="ar-SA"/>
                    </w:rPr>
                    <w:t>při naplňování individuálních pot</w:t>
                  </w:r>
                  <w:r w:rsidRPr="005A011B">
                    <w:rPr>
                      <w:rFonts w:eastAsia="TimesNewRoman"/>
                      <w:lang w:eastAsia="ar-SA"/>
                    </w:rPr>
                    <w:t>řeb a cílů stanovených v individuálních plánech,</w:t>
                  </w:r>
                </w:p>
                <w:p w:rsidR="005A011B" w:rsidRPr="005A011B" w:rsidRDefault="005A011B" w:rsidP="00360DB2">
                  <w:pPr>
                    <w:numPr>
                      <w:ilvl w:val="0"/>
                      <w:numId w:val="27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5A011B">
                    <w:rPr>
                      <w:rFonts w:eastAsia="TimesNewRoman"/>
                      <w:lang w:eastAsia="ar-SA"/>
                    </w:rPr>
                    <w:t>při obnovení nebo upevnění kontaktu s rodinou,</w:t>
                  </w:r>
                </w:p>
                <w:p w:rsidR="005A011B" w:rsidRPr="005A011B" w:rsidRDefault="005A011B" w:rsidP="00360DB2">
                  <w:pPr>
                    <w:numPr>
                      <w:ilvl w:val="0"/>
                      <w:numId w:val="27"/>
                    </w:numPr>
                    <w:ind w:left="284" w:hanging="284"/>
                    <w:rPr>
                      <w:rFonts w:eastAsia="TimesNewRoman"/>
                      <w:lang w:eastAsia="ar-SA"/>
                    </w:rPr>
                  </w:pPr>
                  <w:r w:rsidRPr="005A011B">
                    <w:rPr>
                      <w:rFonts w:eastAsia="TimesNewRoman"/>
                      <w:lang w:eastAsia="ar-SA"/>
                    </w:rPr>
                    <w:t xml:space="preserve">při uplatňování práv (např. při jednání s úřady, lékaři, uplatňování nároků a pohledávek), </w:t>
                  </w:r>
                </w:p>
                <w:p w:rsidR="005A011B" w:rsidRPr="005A011B" w:rsidRDefault="005A011B" w:rsidP="00360DB2">
                  <w:pPr>
                    <w:numPr>
                      <w:ilvl w:val="0"/>
                      <w:numId w:val="27"/>
                    </w:numPr>
                    <w:ind w:left="284" w:hanging="284"/>
                    <w:rPr>
                      <w:iCs/>
                    </w:rPr>
                  </w:pPr>
                  <w:r w:rsidRPr="005A011B">
                    <w:rPr>
                      <w:rFonts w:eastAsia="TimesNewRoman"/>
                      <w:lang w:eastAsia="ar-SA"/>
                    </w:rPr>
                    <w:t>při využívání jiných sociálních služeb, aktivit podporujících</w:t>
                  </w:r>
                  <w:r w:rsidR="00A10F20">
                    <w:rPr>
                      <w:rFonts w:eastAsia="TimesNewRoman"/>
                      <w:lang w:eastAsia="ar-SA"/>
                    </w:rPr>
                    <w:t xml:space="preserve"> </w:t>
                  </w:r>
                  <w:r w:rsidRPr="005A011B">
                    <w:rPr>
                      <w:rFonts w:eastAsia="TimesNewRoman"/>
                      <w:lang w:eastAsia="ar-SA"/>
                    </w:rPr>
                    <w:t xml:space="preserve">sociální začleňování osob, </w:t>
                  </w:r>
                  <w:r w:rsidRPr="005A011B">
                    <w:rPr>
                      <w:iCs/>
                    </w:rPr>
                    <w:t xml:space="preserve">aktivizačních činností (vzdělávání, </w:t>
                  </w:r>
                  <w:proofErr w:type="spellStart"/>
                  <w:r w:rsidRPr="005A011B">
                    <w:rPr>
                      <w:iCs/>
                    </w:rPr>
                    <w:t>volnoča</w:t>
                  </w:r>
                  <w:r w:rsidR="00360DB2">
                    <w:rPr>
                      <w:iCs/>
                    </w:rPr>
                    <w:t>-</w:t>
                  </w:r>
                  <w:r w:rsidRPr="005A011B">
                    <w:rPr>
                      <w:iCs/>
                    </w:rPr>
                    <w:t>sových</w:t>
                  </w:r>
                  <w:proofErr w:type="spellEnd"/>
                  <w:r w:rsidRPr="005A011B">
                    <w:rPr>
                      <w:iCs/>
                    </w:rPr>
                    <w:t xml:space="preserve"> aktivit).</w:t>
                  </w:r>
                </w:p>
                <w:p w:rsidR="00D458BB" w:rsidRDefault="00D458BB" w:rsidP="00B86DB5">
                  <w:pPr>
                    <w:rPr>
                      <w:rFonts w:eastAsia="TimesNewRoman"/>
                      <w:lang w:eastAsia="ar-SA"/>
                    </w:rPr>
                  </w:pPr>
                </w:p>
              </w:txbxContent>
            </v:textbox>
            <w10:wrap anchorx="page" anchory="page"/>
          </v:shape>
        </w:pict>
      </w:r>
      <w:r w:rsidR="00BD7D31">
        <w:pict>
          <v:shape id="_x0000_s1108" type="#_x0000_t202" style="position:absolute;left:0;text-align:left;margin-left:32.25pt;margin-top:39pt;width:235.5pt;height:596.25pt;z-index:6;mso-position-horizontal-relative:page;mso-position-vertical-relative:page" filled="f" stroked="f" strokecolor="#c9f" strokeweight="1.5pt">
            <v:textbox style="mso-next-textbox:#_x0000_s1108">
              <w:txbxContent>
                <w:p w:rsidR="005C5102" w:rsidRPr="005C5102" w:rsidRDefault="00C518FF" w:rsidP="005C5102">
                  <w:pPr>
                    <w:shd w:val="clear" w:color="auto" w:fill="BFBFBF"/>
                    <w:rPr>
                      <w:rFonts w:eastAsia="Arial"/>
                      <w:b/>
                    </w:rPr>
                  </w:pPr>
                  <w:r w:rsidRPr="005C5102">
                    <w:rPr>
                      <w:rFonts w:eastAsia="Arial"/>
                      <w:b/>
                    </w:rPr>
                    <w:t>Azylový dům je určen pro</w:t>
                  </w:r>
                  <w:r w:rsidR="00577198" w:rsidRPr="005C5102">
                    <w:rPr>
                      <w:rFonts w:eastAsia="Arial"/>
                      <w:b/>
                    </w:rPr>
                    <w:t>:</w:t>
                  </w:r>
                </w:p>
                <w:p w:rsidR="005C5102" w:rsidRPr="004F7EDD" w:rsidRDefault="009725B4" w:rsidP="005C5102">
                  <w:pPr>
                    <w:numPr>
                      <w:ilvl w:val="0"/>
                      <w:numId w:val="28"/>
                    </w:numPr>
                    <w:rPr>
                      <w:color w:val="000000"/>
                    </w:rPr>
                  </w:pPr>
                  <w:r w:rsidRPr="004F7EDD">
                    <w:rPr>
                      <w:b/>
                      <w:color w:val="000000"/>
                    </w:rPr>
                    <w:t>samoživitele</w:t>
                  </w:r>
                  <w:r w:rsidR="005C5102" w:rsidRPr="004F7EDD">
                    <w:rPr>
                      <w:color w:val="000000"/>
                    </w:rPr>
                    <w:t xml:space="preserve"> - matka, otec nebo osoba (ve věku od 18 do 70 let) s nezletilým dítětem/dětmi, které této osobě byly soudem svěřeny do péče. </w:t>
                  </w:r>
                </w:p>
                <w:p w:rsidR="005C5102" w:rsidRPr="004F7EDD" w:rsidRDefault="005C5102" w:rsidP="005C5102">
                  <w:pPr>
                    <w:rPr>
                      <w:i/>
                      <w:color w:val="000000"/>
                    </w:rPr>
                  </w:pPr>
                  <w:r w:rsidRPr="004F7EDD">
                    <w:rPr>
                      <w:i/>
                      <w:color w:val="000000"/>
                    </w:rPr>
                    <w:t>Jako matku je možné přijmout i těhotnou ženu (ve věku od 18 do 70 let) od 30. týdne těhotenství.</w:t>
                  </w:r>
                  <w:r w:rsidR="00554073" w:rsidRPr="004F7EDD">
                    <w:rPr>
                      <w:i/>
                      <w:color w:val="000000"/>
                    </w:rPr>
                    <w:t xml:space="preserve"> </w:t>
                  </w:r>
                  <w:r w:rsidRPr="004F7EDD">
                    <w:rPr>
                      <w:i/>
                      <w:color w:val="000000"/>
                    </w:rPr>
                    <w:t xml:space="preserve">Dítě je považováno za dítě od narození do věku 18 let (popř. do 26 </w:t>
                  </w:r>
                  <w:r w:rsidR="0076450D" w:rsidRPr="004F7EDD">
                    <w:rPr>
                      <w:i/>
                      <w:color w:val="000000"/>
                    </w:rPr>
                    <w:t>let, je-li soustavně studujícím</w:t>
                  </w:r>
                  <w:r w:rsidRPr="004F7EDD">
                    <w:rPr>
                      <w:i/>
                      <w:color w:val="000000"/>
                    </w:rPr>
                    <w:t xml:space="preserve"> denního studia).</w:t>
                  </w:r>
                </w:p>
                <w:p w:rsidR="005C5102" w:rsidRPr="004F7EDD" w:rsidRDefault="00B604E9" w:rsidP="005C5102">
                  <w:pPr>
                    <w:numPr>
                      <w:ilvl w:val="0"/>
                      <w:numId w:val="28"/>
                    </w:numPr>
                    <w:rPr>
                      <w:color w:val="000000"/>
                    </w:rPr>
                  </w:pPr>
                  <w:r w:rsidRPr="004F7EDD">
                    <w:rPr>
                      <w:b/>
                      <w:color w:val="000000"/>
                    </w:rPr>
                    <w:t>rodiny</w:t>
                  </w:r>
                  <w:r w:rsidR="005C5102" w:rsidRPr="004F7EDD">
                    <w:rPr>
                      <w:b/>
                      <w:color w:val="000000"/>
                    </w:rPr>
                    <w:t xml:space="preserve"> </w:t>
                  </w:r>
                  <w:r w:rsidR="005C5102" w:rsidRPr="004F7EDD">
                    <w:rPr>
                      <w:color w:val="000000"/>
                    </w:rPr>
                    <w:t xml:space="preserve">- tzn. manželé nebo druh a družka (ve věku od 18 do 70 let) s dítětem/dětmi. </w:t>
                  </w:r>
                </w:p>
                <w:p w:rsidR="005C5102" w:rsidRPr="004F7EDD" w:rsidRDefault="005C5102" w:rsidP="005C5102">
                  <w:pPr>
                    <w:rPr>
                      <w:rFonts w:eastAsia="Arial"/>
                      <w:color w:val="000000"/>
                    </w:rPr>
                  </w:pPr>
                  <w:r w:rsidRPr="004F7EDD">
                    <w:rPr>
                      <w:i/>
                      <w:color w:val="000000"/>
                    </w:rPr>
                    <w:t xml:space="preserve">Jako rodinu je možné přijmout i těhotnou ženu od 30. týdne těhotenství </w:t>
                  </w:r>
                  <w:r w:rsidR="00216DFC" w:rsidRPr="004F7EDD">
                    <w:rPr>
                      <w:i/>
                      <w:color w:val="000000"/>
                    </w:rPr>
                    <w:t>a jejího manžela nebo druha</w:t>
                  </w:r>
                  <w:r w:rsidR="000D170F" w:rsidRPr="004F7EDD">
                    <w:rPr>
                      <w:i/>
                      <w:color w:val="000000"/>
                    </w:rPr>
                    <w:t>.</w:t>
                  </w:r>
                </w:p>
                <w:p w:rsidR="005C5102" w:rsidRPr="004F7EDD" w:rsidRDefault="005C5102" w:rsidP="00DA61D3">
                  <w:pPr>
                    <w:pStyle w:val="Nadpis2"/>
                    <w:numPr>
                      <w:ilvl w:val="0"/>
                      <w:numId w:val="28"/>
                    </w:num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v nouzi spojené se ztrátou bydlení, kterou chtějí, ale </w:t>
                  </w:r>
                  <w:r w:rsidR="00DA61D3"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nejsou schopni řešit vlastními </w:t>
                  </w:r>
                  <w:r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silami. Nouzí se rozumí, bez bytu, jiné </w:t>
                  </w:r>
                  <w:r w:rsidR="00DA61D3"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možnosti ubytování nebo žijí v </w:t>
                  </w:r>
                  <w:proofErr w:type="spellStart"/>
                  <w:r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>nevyho</w:t>
                  </w:r>
                  <w:r w:rsidR="00DA61D3"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>-</w:t>
                  </w:r>
                  <w:r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>vujících</w:t>
                  </w:r>
                  <w:proofErr w:type="spellEnd"/>
                  <w:r w:rsidRPr="004F7ED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podmínkách pro bydlení.</w:t>
                  </w:r>
                </w:p>
                <w:p w:rsidR="00D51F5C" w:rsidRPr="00D56221" w:rsidRDefault="00D51F5C" w:rsidP="00E57AA4">
                  <w:pPr>
                    <w:rPr>
                      <w:color w:val="000000"/>
                    </w:rPr>
                  </w:pPr>
                </w:p>
                <w:p w:rsidR="00E57AA4" w:rsidRPr="00D56221" w:rsidRDefault="00E57AA4" w:rsidP="00E57AA4">
                  <w:pPr>
                    <w:rPr>
                      <w:b/>
                      <w:color w:val="000000"/>
                    </w:rPr>
                  </w:pPr>
                  <w:r w:rsidRPr="00D56221">
                    <w:rPr>
                      <w:b/>
                      <w:color w:val="000000"/>
                      <w:shd w:val="clear" w:color="auto" w:fill="BFBFBF"/>
                    </w:rPr>
                    <w:t>Kdo nemůže být přijat:</w:t>
                  </w:r>
                </w:p>
                <w:p w:rsidR="00B955B0" w:rsidRPr="00E57AA4" w:rsidRDefault="00B955B0" w:rsidP="00B955B0">
                  <w:pPr>
                    <w:numPr>
                      <w:ilvl w:val="0"/>
                      <w:numId w:val="11"/>
                    </w:numPr>
                    <w:tabs>
                      <w:tab w:val="clear" w:pos="284"/>
                    </w:tabs>
                    <w:ind w:left="284" w:hanging="284"/>
                    <w:jc w:val="left"/>
                  </w:pPr>
                  <w:r w:rsidRPr="00E57AA4">
                    <w:t xml:space="preserve">osoby, u kterých nelze zjistit totožnost, </w:t>
                  </w:r>
                </w:p>
                <w:p w:rsidR="00B955B0" w:rsidRPr="00E57AA4" w:rsidRDefault="00B955B0" w:rsidP="00B955B0">
                  <w:pPr>
                    <w:numPr>
                      <w:ilvl w:val="0"/>
                      <w:numId w:val="11"/>
                    </w:numPr>
                    <w:tabs>
                      <w:tab w:val="clear" w:pos="284"/>
                    </w:tabs>
                    <w:ind w:left="284" w:hanging="284"/>
                    <w:jc w:val="left"/>
                  </w:pPr>
                  <w:r w:rsidRPr="00E57AA4">
                    <w:t xml:space="preserve">osoby, které nepředloží potvrzení od lékaře o tom, že mohou být ubytovány v azylovém domě, </w:t>
                  </w:r>
                </w:p>
                <w:p w:rsidR="00B955B0" w:rsidRPr="00E57AA4" w:rsidRDefault="00B955B0" w:rsidP="00B955B0">
                  <w:pPr>
                    <w:numPr>
                      <w:ilvl w:val="0"/>
                      <w:numId w:val="12"/>
                    </w:numPr>
                    <w:tabs>
                      <w:tab w:val="clear" w:pos="284"/>
                    </w:tabs>
                    <w:ind w:left="284" w:hanging="284"/>
                    <w:jc w:val="left"/>
                  </w:pPr>
                  <w:r w:rsidRPr="00E57AA4">
                    <w:t>osoby, které potřebují bezbariérový přístup (výjimkou je imobilní dítě, jehož rodič/pečující osoba je schopna péči o něj zajistit),</w:t>
                  </w:r>
                </w:p>
                <w:p w:rsidR="00E57AA4" w:rsidRPr="00D56221" w:rsidRDefault="00E57AA4" w:rsidP="00B955B0">
                  <w:pPr>
                    <w:pStyle w:val="Nadpis2"/>
                    <w:numPr>
                      <w:ilvl w:val="0"/>
                      <w:numId w:val="11"/>
                    </w:numPr>
                    <w:ind w:left="284" w:hanging="284"/>
                    <w:jc w:val="left"/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</w:pPr>
                  <w:r w:rsidRPr="00D56221">
                    <w:rPr>
                      <w:b w:val="0"/>
                      <w:color w:val="000000"/>
                      <w:spacing w:val="0"/>
                      <w:sz w:val="22"/>
                      <w:szCs w:val="22"/>
                    </w:rPr>
                    <w:t>osoby, které nejsou schopny sebeobsluhy v oblasti přípravy stravy, nákupů, úklidů a hygieny (výjimkou je dítě, jehož rodič/pečující osoba je schopna péči o něj zajistit),</w:t>
                  </w:r>
                </w:p>
              </w:txbxContent>
            </v:textbox>
            <w10:wrap anchorx="page" anchory="page"/>
          </v:shape>
        </w:pict>
      </w:r>
      <w:r w:rsidR="00BD7D31">
        <w:pict>
          <v:shape id="_x0000_s1117" type="#_x0000_t202" style="position:absolute;left:0;text-align:left;margin-left:514.8pt;margin-top:-149.05pt;width:210.6pt;height:81.45pt;z-index:9" filled="f" stroked="f" strokecolor="#c9f" strokeweight="1.5pt">
            <v:textbox style="mso-next-textbox:#_x0000_s1117">
              <w:txbxContent>
                <w:p w:rsidR="00C518FF" w:rsidRDefault="00C518FF">
                  <w:pPr>
                    <w:pStyle w:val="Zvraznntextznak"/>
                  </w:pPr>
                  <w:r>
                    <w:t>Chcete-li získat informace o volných místech nebo nás kontaktovat, navštivte náš web na adrese: www.nakladatelstviklikoroh.cz</w:t>
                  </w:r>
                </w:p>
              </w:txbxContent>
            </v:textbox>
          </v:shape>
        </w:pict>
      </w:r>
      <w:r w:rsidR="00BD7D31">
        <w:pict>
          <v:rect id="_x0000_s1138" style="position:absolute;left:0;text-align:left;margin-left:390pt;margin-top:-530.2pt;width:10.8pt;height:10.8pt;z-index:11" fillcolor="#9cf" stroked="f" strokecolor="#c9f" strokeweight="1.5pt"/>
        </w:pict>
      </w:r>
      <w:r w:rsidR="00BD7D31">
        <w:pict>
          <v:rect id="_x0000_s1139" style="position:absolute;left:0;text-align:left;margin-left:319.8pt;margin-top:-530.2pt;width:10.8pt;height:10.8pt;z-index:12" fillcolor="#9c0" stroked="f" strokecolor="#c9f" strokeweight="1.5pt"/>
        </w:pict>
      </w:r>
      <w:r w:rsidR="00BD7D31">
        <w:pict>
          <v:rect id="_x0000_s1137" style="position:absolute;left:0;text-align:left;margin-left:354.9pt;margin-top:-530.2pt;width:10.8pt;height:10.8pt;z-index:10" fillcolor="#fc6" stroked="f" strokecolor="#c9f" strokeweight="1.5pt"/>
        </w:pict>
      </w:r>
    </w:p>
    <w:sectPr w:rsidR="003F1350" w:rsidSect="003F1350">
      <w:pgSz w:w="16839" w:h="11907" w:orient="landscape"/>
      <w:pgMar w:top="1008" w:right="1008" w:bottom="1008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16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1992"/>
    <w:multiLevelType w:val="hybridMultilevel"/>
    <w:tmpl w:val="4DCE3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9CD"/>
    <w:multiLevelType w:val="hybridMultilevel"/>
    <w:tmpl w:val="1A28EB9A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BC5272D"/>
    <w:multiLevelType w:val="hybridMultilevel"/>
    <w:tmpl w:val="DCD8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05AC"/>
    <w:multiLevelType w:val="hybridMultilevel"/>
    <w:tmpl w:val="F5A8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B5AA8"/>
    <w:multiLevelType w:val="hybridMultilevel"/>
    <w:tmpl w:val="6A46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005B9"/>
    <w:multiLevelType w:val="hybridMultilevel"/>
    <w:tmpl w:val="09266930"/>
    <w:lvl w:ilvl="0" w:tplc="040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>
    <w:nsid w:val="131E0E44"/>
    <w:multiLevelType w:val="hybridMultilevel"/>
    <w:tmpl w:val="0B2ABA1A"/>
    <w:lvl w:ilvl="0" w:tplc="040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>
    <w:nsid w:val="1E834E4A"/>
    <w:multiLevelType w:val="hybridMultilevel"/>
    <w:tmpl w:val="2CC6E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F4A18"/>
    <w:multiLevelType w:val="hybridMultilevel"/>
    <w:tmpl w:val="9ADA4D92"/>
    <w:lvl w:ilvl="0" w:tplc="77AA523C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D7C70"/>
    <w:multiLevelType w:val="hybridMultilevel"/>
    <w:tmpl w:val="ADF65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01207"/>
    <w:multiLevelType w:val="hybridMultilevel"/>
    <w:tmpl w:val="88D03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87DEC"/>
    <w:multiLevelType w:val="hybridMultilevel"/>
    <w:tmpl w:val="127A11A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675478"/>
    <w:multiLevelType w:val="hybridMultilevel"/>
    <w:tmpl w:val="99E807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2B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NewRoman" w:hAnsi="Calibri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E3C2B"/>
    <w:multiLevelType w:val="hybridMultilevel"/>
    <w:tmpl w:val="FEF477E6"/>
    <w:lvl w:ilvl="0" w:tplc="040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347573E"/>
    <w:multiLevelType w:val="hybridMultilevel"/>
    <w:tmpl w:val="72CC816E"/>
    <w:lvl w:ilvl="0" w:tplc="D730EB12">
      <w:start w:val="1"/>
      <w:numFmt w:val="bullet"/>
      <w:pStyle w:val="Podtitul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B3C43"/>
    <w:multiLevelType w:val="hybridMultilevel"/>
    <w:tmpl w:val="DCD69168"/>
    <w:lvl w:ilvl="0" w:tplc="2A7E9B0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B1E3D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AD379F8"/>
    <w:multiLevelType w:val="hybridMultilevel"/>
    <w:tmpl w:val="A2041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C0DB7"/>
    <w:multiLevelType w:val="hybridMultilevel"/>
    <w:tmpl w:val="9F867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375C4"/>
    <w:multiLevelType w:val="multilevel"/>
    <w:tmpl w:val="50B2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FE16A6"/>
    <w:multiLevelType w:val="hybridMultilevel"/>
    <w:tmpl w:val="6FB03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0746"/>
    <w:multiLevelType w:val="hybridMultilevel"/>
    <w:tmpl w:val="831E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A5C3E"/>
    <w:multiLevelType w:val="hybridMultilevel"/>
    <w:tmpl w:val="0B2CEA0C"/>
    <w:lvl w:ilvl="0" w:tplc="A40264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2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24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684" w:hanging="360"/>
      </w:pPr>
      <w:rPr>
        <w:rFonts w:ascii="Wingdings" w:hAnsi="Wingdings" w:cs="Wingdings" w:hint="default"/>
      </w:rPr>
    </w:lvl>
  </w:abstractNum>
  <w:abstractNum w:abstractNumId="23">
    <w:nsid w:val="5D7D4728"/>
    <w:multiLevelType w:val="hybridMultilevel"/>
    <w:tmpl w:val="FBCA2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E50B00"/>
    <w:multiLevelType w:val="hybridMultilevel"/>
    <w:tmpl w:val="00506BF2"/>
    <w:lvl w:ilvl="0" w:tplc="8CFA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D0E38"/>
    <w:multiLevelType w:val="hybridMultilevel"/>
    <w:tmpl w:val="5E542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419D4"/>
    <w:multiLevelType w:val="hybridMultilevel"/>
    <w:tmpl w:val="422AA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2"/>
  </w:num>
  <w:num w:numId="7">
    <w:abstractNumId w:val="14"/>
  </w:num>
  <w:num w:numId="8">
    <w:abstractNumId w:val="2"/>
  </w:num>
  <w:num w:numId="9">
    <w:abstractNumId w:val="15"/>
  </w:num>
  <w:num w:numId="10">
    <w:abstractNumId w:val="13"/>
  </w:num>
  <w:num w:numId="11">
    <w:abstractNumId w:val="24"/>
  </w:num>
  <w:num w:numId="12">
    <w:abstractNumId w:val="18"/>
  </w:num>
  <w:num w:numId="13">
    <w:abstractNumId w:val="19"/>
  </w:num>
  <w:num w:numId="14">
    <w:abstractNumId w:val="1"/>
  </w:num>
  <w:num w:numId="15">
    <w:abstractNumId w:val="20"/>
  </w:num>
  <w:num w:numId="16">
    <w:abstractNumId w:val="26"/>
  </w:num>
  <w:num w:numId="17">
    <w:abstractNumId w:val="10"/>
  </w:num>
  <w:num w:numId="18">
    <w:abstractNumId w:val="11"/>
  </w:num>
  <w:num w:numId="19">
    <w:abstractNumId w:val="17"/>
  </w:num>
  <w:num w:numId="20">
    <w:abstractNumId w:val="7"/>
  </w:num>
  <w:num w:numId="21">
    <w:abstractNumId w:val="6"/>
  </w:num>
  <w:num w:numId="22">
    <w:abstractNumId w:val="3"/>
  </w:num>
  <w:num w:numId="23">
    <w:abstractNumId w:val="23"/>
  </w:num>
  <w:num w:numId="24">
    <w:abstractNumId w:val="4"/>
  </w:num>
  <w:num w:numId="25">
    <w:abstractNumId w:val="5"/>
  </w:num>
  <w:num w:numId="26">
    <w:abstractNumId w:val="25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69E"/>
    <w:rsid w:val="00014BFD"/>
    <w:rsid w:val="000247CD"/>
    <w:rsid w:val="00030995"/>
    <w:rsid w:val="00051F41"/>
    <w:rsid w:val="00070E02"/>
    <w:rsid w:val="0009065A"/>
    <w:rsid w:val="00095D18"/>
    <w:rsid w:val="000D170F"/>
    <w:rsid w:val="000D55D8"/>
    <w:rsid w:val="000E5D98"/>
    <w:rsid w:val="00103BFD"/>
    <w:rsid w:val="00136E44"/>
    <w:rsid w:val="00155697"/>
    <w:rsid w:val="00161344"/>
    <w:rsid w:val="00161CB0"/>
    <w:rsid w:val="001914CA"/>
    <w:rsid w:val="00196E9D"/>
    <w:rsid w:val="001B2EE2"/>
    <w:rsid w:val="001C335D"/>
    <w:rsid w:val="001C7B6D"/>
    <w:rsid w:val="001F7B45"/>
    <w:rsid w:val="00216DFC"/>
    <w:rsid w:val="0021786F"/>
    <w:rsid w:val="002249A2"/>
    <w:rsid w:val="002712BC"/>
    <w:rsid w:val="00272F3C"/>
    <w:rsid w:val="00290727"/>
    <w:rsid w:val="002C1FEE"/>
    <w:rsid w:val="002E7C2F"/>
    <w:rsid w:val="002F55F8"/>
    <w:rsid w:val="002F6999"/>
    <w:rsid w:val="00307EFF"/>
    <w:rsid w:val="003274DB"/>
    <w:rsid w:val="0033494F"/>
    <w:rsid w:val="00357A77"/>
    <w:rsid w:val="00360DB2"/>
    <w:rsid w:val="0037458E"/>
    <w:rsid w:val="00377DE2"/>
    <w:rsid w:val="003A391C"/>
    <w:rsid w:val="003B4F92"/>
    <w:rsid w:val="003F1350"/>
    <w:rsid w:val="003F3FB2"/>
    <w:rsid w:val="00446C94"/>
    <w:rsid w:val="004772BA"/>
    <w:rsid w:val="004802DF"/>
    <w:rsid w:val="00487E13"/>
    <w:rsid w:val="00491D7A"/>
    <w:rsid w:val="004C3194"/>
    <w:rsid w:val="004D7338"/>
    <w:rsid w:val="004F7EDD"/>
    <w:rsid w:val="005025EB"/>
    <w:rsid w:val="00505FE7"/>
    <w:rsid w:val="00516663"/>
    <w:rsid w:val="00534870"/>
    <w:rsid w:val="00537141"/>
    <w:rsid w:val="00553E8C"/>
    <w:rsid w:val="00554073"/>
    <w:rsid w:val="00561B46"/>
    <w:rsid w:val="00577198"/>
    <w:rsid w:val="00584D28"/>
    <w:rsid w:val="005961AF"/>
    <w:rsid w:val="005A011B"/>
    <w:rsid w:val="005C4357"/>
    <w:rsid w:val="005C5102"/>
    <w:rsid w:val="005D297C"/>
    <w:rsid w:val="005E210F"/>
    <w:rsid w:val="00604C83"/>
    <w:rsid w:val="0062369E"/>
    <w:rsid w:val="00663323"/>
    <w:rsid w:val="0068066F"/>
    <w:rsid w:val="006D0977"/>
    <w:rsid w:val="006D0C46"/>
    <w:rsid w:val="00705658"/>
    <w:rsid w:val="007460CD"/>
    <w:rsid w:val="00752BC9"/>
    <w:rsid w:val="00760DE8"/>
    <w:rsid w:val="007619A6"/>
    <w:rsid w:val="0076450D"/>
    <w:rsid w:val="00773B63"/>
    <w:rsid w:val="007751A7"/>
    <w:rsid w:val="007861EC"/>
    <w:rsid w:val="007A2B72"/>
    <w:rsid w:val="007B51B4"/>
    <w:rsid w:val="007B5B91"/>
    <w:rsid w:val="007C2F47"/>
    <w:rsid w:val="007D0BF5"/>
    <w:rsid w:val="007D2A5E"/>
    <w:rsid w:val="007E5FB2"/>
    <w:rsid w:val="007F2E81"/>
    <w:rsid w:val="008263AA"/>
    <w:rsid w:val="008368A3"/>
    <w:rsid w:val="00865EEB"/>
    <w:rsid w:val="00875CDC"/>
    <w:rsid w:val="0089061A"/>
    <w:rsid w:val="008B11D5"/>
    <w:rsid w:val="008D2CFE"/>
    <w:rsid w:val="008F2D5C"/>
    <w:rsid w:val="00914FBF"/>
    <w:rsid w:val="00917A29"/>
    <w:rsid w:val="00925A27"/>
    <w:rsid w:val="00941420"/>
    <w:rsid w:val="009547DC"/>
    <w:rsid w:val="009725B4"/>
    <w:rsid w:val="009B3730"/>
    <w:rsid w:val="009E0ADD"/>
    <w:rsid w:val="00A06462"/>
    <w:rsid w:val="00A10F20"/>
    <w:rsid w:val="00A54E77"/>
    <w:rsid w:val="00A5742C"/>
    <w:rsid w:val="00A60CBF"/>
    <w:rsid w:val="00A7592D"/>
    <w:rsid w:val="00A86087"/>
    <w:rsid w:val="00AC771D"/>
    <w:rsid w:val="00AD3911"/>
    <w:rsid w:val="00AE16EA"/>
    <w:rsid w:val="00B210F0"/>
    <w:rsid w:val="00B3338D"/>
    <w:rsid w:val="00B3778C"/>
    <w:rsid w:val="00B44BE2"/>
    <w:rsid w:val="00B507D2"/>
    <w:rsid w:val="00B5749C"/>
    <w:rsid w:val="00B604E9"/>
    <w:rsid w:val="00B868F3"/>
    <w:rsid w:val="00B86DB5"/>
    <w:rsid w:val="00B955B0"/>
    <w:rsid w:val="00BA121F"/>
    <w:rsid w:val="00BA1AC1"/>
    <w:rsid w:val="00BB6988"/>
    <w:rsid w:val="00BB79D2"/>
    <w:rsid w:val="00BC597B"/>
    <w:rsid w:val="00BD7D31"/>
    <w:rsid w:val="00C45F6A"/>
    <w:rsid w:val="00C5075A"/>
    <w:rsid w:val="00C518FF"/>
    <w:rsid w:val="00C57FD8"/>
    <w:rsid w:val="00C63059"/>
    <w:rsid w:val="00C66F2D"/>
    <w:rsid w:val="00CC1E2E"/>
    <w:rsid w:val="00CE4273"/>
    <w:rsid w:val="00D1411F"/>
    <w:rsid w:val="00D21F86"/>
    <w:rsid w:val="00D445B1"/>
    <w:rsid w:val="00D458BB"/>
    <w:rsid w:val="00D51F5C"/>
    <w:rsid w:val="00D52350"/>
    <w:rsid w:val="00D56221"/>
    <w:rsid w:val="00D61C4B"/>
    <w:rsid w:val="00DA61D3"/>
    <w:rsid w:val="00DB769C"/>
    <w:rsid w:val="00DC6B11"/>
    <w:rsid w:val="00DF1034"/>
    <w:rsid w:val="00E12100"/>
    <w:rsid w:val="00E131AF"/>
    <w:rsid w:val="00E30F2F"/>
    <w:rsid w:val="00E36AD2"/>
    <w:rsid w:val="00E57AA4"/>
    <w:rsid w:val="00E728E6"/>
    <w:rsid w:val="00E87E7E"/>
    <w:rsid w:val="00E93464"/>
    <w:rsid w:val="00EC7AEA"/>
    <w:rsid w:val="00EE3A72"/>
    <w:rsid w:val="00EF2113"/>
    <w:rsid w:val="00F123D5"/>
    <w:rsid w:val="00F26688"/>
    <w:rsid w:val="00F2752E"/>
    <w:rsid w:val="00F67A10"/>
    <w:rsid w:val="00F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6DB5"/>
    <w:pPr>
      <w:tabs>
        <w:tab w:val="left" w:pos="284"/>
      </w:tabs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next w:val="Zkladntext"/>
    <w:link w:val="Nadpis1Char"/>
    <w:qFormat/>
    <w:rsid w:val="00EE3A72"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</w:rPr>
  </w:style>
  <w:style w:type="paragraph" w:styleId="Nadpis2">
    <w:name w:val="heading 2"/>
    <w:next w:val="Zkladntext"/>
    <w:link w:val="Nadpis2Char"/>
    <w:qFormat/>
    <w:rsid w:val="00EE3A72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Nadpis3">
    <w:name w:val="heading 3"/>
    <w:next w:val="Zkladntext"/>
    <w:link w:val="Nadpis3Char"/>
    <w:qFormat/>
    <w:rsid w:val="00EE3A72"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</w:rPr>
  </w:style>
  <w:style w:type="paragraph" w:styleId="Nadpis4">
    <w:name w:val="heading 4"/>
    <w:next w:val="Normln"/>
    <w:link w:val="Nadpis4Char"/>
    <w:qFormat/>
    <w:rsid w:val="00EE3A72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3A72"/>
    <w:rPr>
      <w:color w:val="0000FF"/>
      <w:u w:val="single"/>
    </w:rPr>
  </w:style>
  <w:style w:type="character" w:styleId="Sledovanodkaz">
    <w:name w:val="FollowedHyperlink"/>
    <w:rsid w:val="00EE3A72"/>
    <w:rPr>
      <w:color w:val="800080"/>
      <w:u w:val="single"/>
    </w:rPr>
  </w:style>
  <w:style w:type="paragraph" w:styleId="Zkladntext">
    <w:name w:val="Body Text"/>
    <w:next w:val="Normln"/>
    <w:link w:val="ZkladntextChar"/>
    <w:rsid w:val="00EE3A72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character" w:customStyle="1" w:styleId="CharChar4">
    <w:name w:val="Char Char4"/>
    <w:basedOn w:val="Standardnpsmoodstavce"/>
    <w:rsid w:val="00EE3A72"/>
  </w:style>
  <w:style w:type="character" w:customStyle="1" w:styleId="CharChar3">
    <w:name w:val="Char Char3"/>
    <w:basedOn w:val="Standardnpsmoodstavce"/>
    <w:rsid w:val="00EE3A72"/>
  </w:style>
  <w:style w:type="character" w:customStyle="1" w:styleId="CharChar2">
    <w:name w:val="Char Char2"/>
    <w:basedOn w:val="Standardnpsmoodstavce"/>
    <w:rsid w:val="00EE3A72"/>
  </w:style>
  <w:style w:type="character" w:customStyle="1" w:styleId="CharChar1">
    <w:name w:val="Char Char1"/>
    <w:basedOn w:val="Standardnpsmoodstavce"/>
    <w:rsid w:val="00EE3A72"/>
  </w:style>
  <w:style w:type="paragraph" w:styleId="Seznamsodrkami">
    <w:name w:val="List Bullet"/>
    <w:basedOn w:val="Normln"/>
    <w:autoRedefine/>
    <w:rsid w:val="00EE3A72"/>
    <w:pPr>
      <w:keepLines/>
      <w:numPr>
        <w:numId w:val="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after="120" w:line="200" w:lineRule="atLeast"/>
      <w:ind w:right="245"/>
    </w:pPr>
    <w:rPr>
      <w:rFonts w:ascii="Trebuchet MS" w:hAnsi="Trebuchet MS" w:cs="Trebuchet MS"/>
      <w:iCs/>
      <w:spacing w:val="-5"/>
    </w:rPr>
  </w:style>
  <w:style w:type="character" w:customStyle="1" w:styleId="CharChar">
    <w:name w:val="Char Char"/>
    <w:basedOn w:val="Standardnpsmoodstavce"/>
    <w:rsid w:val="00EE3A72"/>
  </w:style>
  <w:style w:type="paragraph" w:styleId="Zkladntext2">
    <w:name w:val="Body Text 2"/>
    <w:basedOn w:val="Normln"/>
    <w:rsid w:val="00EE3A72"/>
    <w:pPr>
      <w:spacing w:before="120" w:after="360"/>
      <w:jc w:val="right"/>
    </w:pPr>
    <w:rPr>
      <w:rFonts w:ascii="Trebuchet MS" w:hAnsi="Trebuchet MS" w:cs="Trebuchet MS"/>
      <w:color w:val="99CC00"/>
    </w:rPr>
  </w:style>
  <w:style w:type="paragraph" w:styleId="Textbubliny">
    <w:name w:val="Balloon Text"/>
    <w:basedOn w:val="Normln"/>
    <w:semiHidden/>
    <w:rsid w:val="00EE3A72"/>
    <w:rPr>
      <w:rFonts w:ascii="Tahoma" w:hAnsi="Tahoma" w:cs="Tahoma"/>
      <w:sz w:val="16"/>
      <w:szCs w:val="16"/>
    </w:rPr>
  </w:style>
  <w:style w:type="paragraph" w:customStyle="1" w:styleId="Motto">
    <w:name w:val="Motto"/>
    <w:basedOn w:val="Zkladntext"/>
    <w:rsid w:val="00EE3A72"/>
    <w:pPr>
      <w:jc w:val="center"/>
    </w:pPr>
    <w:rPr>
      <w:lang w:bidi="cs-CZ"/>
    </w:rPr>
  </w:style>
  <w:style w:type="paragraph" w:customStyle="1" w:styleId="2dekadresy">
    <w:name w:val="2. řádek adresy"/>
    <w:basedOn w:val="Normln"/>
    <w:rsid w:val="00EE3A72"/>
    <w:pPr>
      <w:keepLines/>
      <w:jc w:val="center"/>
    </w:pPr>
    <w:rPr>
      <w:sz w:val="20"/>
      <w:szCs w:val="20"/>
      <w:lang w:bidi="cs-CZ"/>
    </w:rPr>
  </w:style>
  <w:style w:type="character" w:customStyle="1" w:styleId="HighlightTextCharChar">
    <w:name w:val="Highlight Text Char Char"/>
    <w:link w:val="Zvraznntextznak"/>
    <w:rsid w:val="00EE3A72"/>
    <w:rPr>
      <w:rFonts w:ascii="Trebuchet MS" w:hAnsi="Trebuchet MS" w:cs="Trebuchet MS"/>
      <w:color w:val="000080"/>
      <w:sz w:val="22"/>
      <w:szCs w:val="22"/>
      <w:shd w:val="solid" w:color="E3F1FF" w:fill="99CCFF"/>
      <w:lang w:val="cs-CZ" w:eastAsia="cs-CZ" w:bidi="cs-CZ"/>
    </w:rPr>
  </w:style>
  <w:style w:type="paragraph" w:customStyle="1" w:styleId="Zvraznntextznak">
    <w:name w:val="Zvýrazněný text znak"/>
    <w:next w:val="Zkladntext"/>
    <w:link w:val="HighlightTextCharChar"/>
    <w:rsid w:val="00EE3A72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bidi="cs-CZ"/>
    </w:rPr>
  </w:style>
  <w:style w:type="paragraph" w:customStyle="1" w:styleId="Zkladntext1">
    <w:name w:val="Základní text  1"/>
    <w:basedOn w:val="Zkladntext"/>
    <w:rsid w:val="00EE3A72"/>
    <w:pPr>
      <w:spacing w:after="0"/>
    </w:pPr>
    <w:rPr>
      <w:i/>
      <w:lang w:bidi="cs-CZ"/>
    </w:rPr>
  </w:style>
  <w:style w:type="paragraph" w:customStyle="1" w:styleId="1dekadresy">
    <w:name w:val="1. řádek adresy"/>
    <w:rsid w:val="00EE3A72"/>
    <w:pPr>
      <w:jc w:val="center"/>
    </w:pPr>
    <w:rPr>
      <w:rFonts w:ascii="Trebuchet MS" w:hAnsi="Trebuchet MS" w:cs="Trebuchet MS"/>
      <w:bCs/>
      <w:color w:val="99CC00"/>
      <w:sz w:val="24"/>
      <w:szCs w:val="24"/>
      <w:lang w:bidi="cs-CZ"/>
    </w:rPr>
  </w:style>
  <w:style w:type="character" w:customStyle="1" w:styleId="Nadpis2Char">
    <w:name w:val="Nadpis 2 Char"/>
    <w:link w:val="Nadpis2"/>
    <w:locked/>
    <w:rsid w:val="00EE3A72"/>
    <w:rPr>
      <w:rFonts w:ascii="Arial" w:hAnsi="Arial" w:cs="Arial"/>
      <w:b/>
      <w:color w:val="99CC00"/>
      <w:spacing w:val="20"/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locked/>
    <w:rsid w:val="00EE3A72"/>
    <w:rPr>
      <w:rFonts w:ascii="Trebuchet MS" w:hAnsi="Trebuchet MS" w:cs="Trebuchet MS"/>
      <w:b/>
      <w:color w:val="99CC00"/>
      <w:spacing w:val="40"/>
      <w:sz w:val="36"/>
      <w:szCs w:val="36"/>
      <w:lang w:val="cs-CZ" w:eastAsia="cs-CZ" w:bidi="ar-SA"/>
    </w:rPr>
  </w:style>
  <w:style w:type="paragraph" w:customStyle="1" w:styleId="HighlightTextChar">
    <w:name w:val="Highlight Text Char"/>
    <w:basedOn w:val="Normln"/>
    <w:link w:val="Zvraznntextznakznak"/>
    <w:rsid w:val="00EE3A72"/>
    <w:rPr>
      <w:rFonts w:ascii="Trebuchet MS" w:hAnsi="Trebuchet MS" w:cs="Trebuchet MS"/>
      <w:color w:val="000080"/>
      <w:lang w:bidi="cs-CZ"/>
    </w:rPr>
  </w:style>
  <w:style w:type="character" w:customStyle="1" w:styleId="Zvraznntextznakznak">
    <w:name w:val="Zvýrazněný text znak znak"/>
    <w:link w:val="HighlightTextChar"/>
    <w:locked/>
    <w:rsid w:val="00EE3A72"/>
    <w:rPr>
      <w:rFonts w:ascii="Trebuchet MS" w:hAnsi="Trebuchet MS" w:cs="Trebuchet MS" w:hint="default"/>
      <w:color w:val="000080"/>
      <w:sz w:val="22"/>
      <w:szCs w:val="22"/>
      <w:lang w:val="cs-CZ" w:eastAsia="cs-CZ" w:bidi="cs-CZ"/>
    </w:rPr>
  </w:style>
  <w:style w:type="character" w:customStyle="1" w:styleId="ZkladntextChar">
    <w:name w:val="Základní text Char"/>
    <w:link w:val="Zkladntext"/>
    <w:locked/>
    <w:rsid w:val="00EE3A72"/>
    <w:rPr>
      <w:rFonts w:ascii="Arial" w:hAnsi="Arial" w:cs="Arial"/>
      <w:spacing w:val="-5"/>
      <w:sz w:val="22"/>
      <w:szCs w:val="22"/>
      <w:lang w:val="cs-CZ" w:eastAsia="cs-CZ" w:bidi="ar-SA"/>
    </w:rPr>
  </w:style>
  <w:style w:type="character" w:customStyle="1" w:styleId="Nadpis4Char">
    <w:name w:val="Nadpis 4 Char"/>
    <w:link w:val="Nadpis4"/>
    <w:locked/>
    <w:rsid w:val="00EE3A72"/>
    <w:rPr>
      <w:rFonts w:ascii="Arial" w:hAnsi="Arial" w:cs="Arial"/>
      <w:caps/>
      <w:noProof/>
      <w:color w:val="339966"/>
      <w:spacing w:val="-5"/>
      <w:sz w:val="22"/>
      <w:szCs w:val="22"/>
      <w:lang w:val="cs-CZ" w:eastAsia="cs-CZ" w:bidi="ar-SA"/>
    </w:rPr>
  </w:style>
  <w:style w:type="character" w:customStyle="1" w:styleId="Nadpis3Char">
    <w:name w:val="Nadpis 3 Char"/>
    <w:link w:val="Nadpis3"/>
    <w:locked/>
    <w:rsid w:val="00EE3A72"/>
    <w:rPr>
      <w:rFonts w:ascii="Trebuchet MS" w:hAnsi="Trebuchet MS" w:cs="Trebuchet MS"/>
      <w:b/>
      <w:caps/>
      <w:color w:val="99CC00"/>
      <w:sz w:val="28"/>
      <w:szCs w:val="28"/>
      <w:lang w:val="cs-CZ" w:eastAsia="cs-CZ" w:bidi="ar-SA"/>
    </w:rPr>
  </w:style>
  <w:style w:type="table" w:customStyle="1" w:styleId="Tabulkanormln">
    <w:name w:val="Tabulka normální"/>
    <w:semiHidden/>
    <w:rsid w:val="00EE3A7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4">
    <w:name w:val="Základní text  4"/>
    <w:basedOn w:val="Zkladntext1"/>
    <w:rsid w:val="00EE3A72"/>
    <w:pPr>
      <w:jc w:val="center"/>
    </w:pPr>
  </w:style>
  <w:style w:type="character" w:styleId="Siln">
    <w:name w:val="Strong"/>
    <w:uiPriority w:val="22"/>
    <w:qFormat/>
    <w:rsid w:val="00A86087"/>
    <w:rPr>
      <w:b/>
      <w:bCs/>
    </w:rPr>
  </w:style>
  <w:style w:type="paragraph" w:styleId="Normlnweb">
    <w:name w:val="Normal (Web)"/>
    <w:basedOn w:val="Normln"/>
    <w:uiPriority w:val="99"/>
    <w:unhideWhenUsed/>
    <w:rsid w:val="00A86087"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link w:val="PodtitulChar"/>
    <w:qFormat/>
    <w:rsid w:val="00E30F2F"/>
    <w:pPr>
      <w:numPr>
        <w:numId w:val="9"/>
      </w:numPr>
      <w:spacing w:after="80" w:line="276" w:lineRule="auto"/>
      <w:ind w:left="284" w:hanging="284"/>
    </w:pPr>
    <w:rPr>
      <w:rFonts w:eastAsia="Arial" w:cs="Times New Roman"/>
    </w:rPr>
  </w:style>
  <w:style w:type="character" w:customStyle="1" w:styleId="PodtitulChar">
    <w:name w:val="Podtitul Char"/>
    <w:link w:val="Podtitul"/>
    <w:rsid w:val="00E30F2F"/>
    <w:rPr>
      <w:rFonts w:ascii="Arial" w:eastAsia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C5102"/>
    <w:pPr>
      <w:tabs>
        <w:tab w:val="clear" w:pos="284"/>
      </w:tabs>
      <w:spacing w:after="200" w:line="276" w:lineRule="auto"/>
      <w:ind w:left="720"/>
      <w:contextualSpacing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ethel.br.sp1@slezska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olova\AppData\Roaming\Microsoft\Templates\P&#345;&#237;ru&#269;ka%20pro%20n&#225;bor%20zam&#283;stnanc&#367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11B7-51E9-40A6-BF76-2B6E7FF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Příručka pro nábor zaměstnanců</Template>
  <TotalTime>468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Diakonie</cp:lastModifiedBy>
  <cp:revision>98</cp:revision>
  <cp:lastPrinted>2019-04-09T10:01:00Z</cp:lastPrinted>
  <dcterms:created xsi:type="dcterms:W3CDTF">2013-08-07T10:51:00Z</dcterms:created>
  <dcterms:modified xsi:type="dcterms:W3CDTF">2023-05-24T22:35:00Z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TC060888481029</vt:lpwstr>
  </property>
</Properties>
</file>