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spacing w:line="240" w:lineRule="auto"/>
        <w:ind w:left="0" w:hanging="2"/>
        <w:rPr>
          <w:rFonts w:ascii="Arial" w:cs="Arial" w:eastAsia="Arial" w:hAnsi="Arial"/>
          <w:color w:val="0093dd"/>
          <w:sz w:val="22"/>
          <w:szCs w:val="2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59" w:top="709" w:left="1134" w:right="1134" w:header="709" w:footer="652"/>
          <w:pgNumType w:start="1"/>
        </w:sectPr>
      </w:pPr>
      <w:r w:rsidDel="00000000" w:rsidR="00000000" w:rsidRPr="00000000">
        <w:rPr>
          <w:rFonts w:ascii="Arial" w:cs="Arial" w:eastAsia="Arial" w:hAnsi="Arial"/>
          <w:color w:val="0093dd"/>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1" w:hanging="3"/>
        <w:jc w:val="center"/>
        <w:rPr>
          <w:rFonts w:ascii="Cambria" w:cs="Cambria" w:eastAsia="Cambria" w:hAnsi="Cambria"/>
          <w:color w:val="000000"/>
          <w:sz w:val="32"/>
          <w:szCs w:val="32"/>
        </w:rPr>
      </w:pPr>
      <w:r w:rsidDel="00000000" w:rsidR="00000000" w:rsidRPr="00000000">
        <w:rPr>
          <w:rFonts w:ascii="Cambria" w:cs="Cambria" w:eastAsia="Cambria" w:hAnsi="Cambria"/>
          <w:b w:val="1"/>
          <w:color w:val="000000"/>
          <w:sz w:val="32"/>
          <w:szCs w:val="32"/>
          <w:rtl w:val="0"/>
        </w:rPr>
        <w:t xml:space="preserve">Informace o zpracování osobních údajů pro účely jednání se zájemcem o sociální službu odborné sociální poradenství OBČANSKÁ PORADNA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bookmarkStart w:colFirst="0" w:colLast="0" w:name="_heading=h.gjdgxs" w:id="0"/>
      <w:bookmarkEnd w:id="0"/>
      <w:r w:rsidDel="00000000" w:rsidR="00000000" w:rsidRPr="00000000">
        <w:rPr>
          <w:rFonts w:ascii="Cambria" w:cs="Cambria" w:eastAsia="Cambria" w:hAnsi="Cambria"/>
          <w:color w:val="000000"/>
          <w:rtl w:val="0"/>
        </w:rPr>
        <w:t xml:space="preserve">jako zájemce o sociální službu odborného sociálního poradenství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color w:val="000000"/>
          <w:vertAlign w:val="superscript"/>
          <w:rtl w:val="0"/>
        </w:rPr>
        <w:t xml:space="preserve"> </w:t>
      </w:r>
      <w:r w:rsidDel="00000000" w:rsidR="00000000" w:rsidRPr="00000000">
        <w:rPr>
          <w:rFonts w:ascii="Cambria" w:cs="Cambria" w:eastAsia="Cambria" w:hAnsi="Cambria"/>
          <w:color w:val="000000"/>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 dobu tohoto jednání je sociální službou zpracovávána dokumentace.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Jaké osobní údaje potřebujeme?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Jednání se zájemcem:</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Pohlaví (muž, žena, více klientů – VK, organizace)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Místo bydliště  - nepovinné</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Věk – kvalifikovaný odhad</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Telefonní číslo – nepovinné</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Nevyžadujeme od Vás osobní údaje, které k danému účelu nejsou potřeba.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Kdo Vaše osobní údaje zpracovává?</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Sociální pracovník</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Koordinátor střediska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 Vaše osobní údaje chráníme?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Slezská diakonie chrání Vaše osobní údaje fyzicky i v rámci elektronického zpracování.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dokumentace je uložena v uzamykatelných skříních a uzamykatelných kancelářích zaměstnanců služby. Elektronická dokumentace je vedena v počítačích, které jsou chráněny heslem a současně je vedena v systému e-Quip. Každá osoba se přihlašuje do počítače pod vlastním heslem.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Jak dlouho budou Vaše osobní údaje zpracovávány?</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b w:val="1"/>
          <w:color w:val="000000"/>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Zaměstnanci mohou poskytnout osobní údaje další osobě pouze: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Vašeho ústního či písemného souhlasu, přičemž Váš ústní souhlas je zaznamenán do Vaší dokumentace,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orgánům činným v trestním řízení v případech, kdy by se pracovník vystavoval nebezpečí stíhání pro trestný čin neoznámení nebo nepřekažení trestného činu – viz ustanovení § 367 a ustanovení § 368 zákona č. 40/2009 Sb., trestní zákoník</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na základě zproštění mlčenlivosti soudem – ustanovení § 8, odst. 5 zákona č. 141/1961 Sb., trestní řád</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v rámci kontrolní činnosti (inspektoři kvality v rámci inspekce kvality poskytované služby, jiné kontrolní orgány, nadřízení zaměstnanci Slezské diakonie).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rPr>
      </w:pPr>
      <w:r w:rsidDel="00000000" w:rsidR="00000000" w:rsidRPr="00000000">
        <w:rPr>
          <w:rFonts w:ascii="Cambria" w:cs="Cambria" w:eastAsia="Cambria" w:hAnsi="Cambria"/>
          <w:rtl w:val="0"/>
        </w:rPr>
        <w:t xml:space="preserve">Všichni zaměstnanci mají povinnost zachovávat mlčenlivost o skutečnostech, které se o Vás dozvěděli v průběhu poskytování služby, tato povinnost trvá i po skončení pracovního vztahu dle ust. § 100 zákona č. 108/2006 Sb. o sociálních službách.</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Fonts w:ascii="Cambria" w:cs="Cambria" w:eastAsia="Cambria" w:hAnsi="Cambria"/>
          <w:color w:val="000000"/>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Je-li to možné a v rámci nastavených pravidel, máte právo nahlédnout do své dokumentace a pořizovat si z ní výpisky.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color w:val="000000"/>
          <w:rtl w:val="0"/>
        </w:rPr>
        <w:t xml:space="preserve"> </w:t>
      </w:r>
      <w:r w:rsidDel="00000000" w:rsidR="00000000" w:rsidRPr="00000000">
        <w:rPr>
          <w:rFonts w:ascii="Cambria" w:cs="Cambria" w:eastAsia="Cambria" w:hAnsi="Cambria"/>
          <w:color w:val="000000"/>
          <w:rtl w:val="0"/>
        </w:rPr>
        <w:t xml:space="preserve">Pplk. Sochora 27, 170 00 Praha 7, tel. +420 234 665 111, e-mail: posta@uoou.cz.</w:t>
      </w:r>
      <w:r w:rsidDel="00000000" w:rsidR="00000000" w:rsidRPr="00000000">
        <w:rPr>
          <w:color w:val="000000"/>
          <w:rtl w:val="0"/>
        </w:rPr>
        <w:t xml:space="preserve"> </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 pochybnosti, o naplňování našeho zájmu, budeme rádi, když nás na to upozorníte. Kontakt: r.belova@slezskadiakonie.cz</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Správce - Slezská diakonie, jmenovala v souladu se svými povinnostmi podle GDPR, pověřence pro ochranu osobních údajů, kterého můžete kontaktovat prostřednictvím e-mailu na adrese  poverenec@sdiakonie.cz. Další informace o pověřenci získáte na webových stránkách Slezské diakonie </w:t>
      </w:r>
      <w:hyperlink r:id="rId13">
        <w:r w:rsidDel="00000000" w:rsidR="00000000" w:rsidRPr="00000000">
          <w:rPr>
            <w:rFonts w:ascii="Cambria" w:cs="Cambria" w:eastAsia="Cambria" w:hAnsi="Cambria"/>
            <w:color w:val="000000"/>
            <w:rtl w:val="0"/>
          </w:rPr>
          <w:t xml:space="preserve">www.slezskadiakonie.cz/o-nas/informace-o-zpracovani</w:t>
        </w:r>
      </w:hyperlink>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Svým podpisem stvrzuji, že mi byla poskytnuta informace o zpracování osobních údajů v souvislosti s jednáním se zájemcem o sociální službu.</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vertAlign w:val="superscript"/>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Dne 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                                                                          ______________________________________________________</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Fonts w:ascii="Cambria" w:cs="Cambria" w:eastAsia="Cambria" w:hAnsi="Cambria"/>
          <w:i w:val="1"/>
          <w:color w:val="000000"/>
          <w:rtl w:val="0"/>
        </w:rPr>
        <w:t xml:space="preserve">                                                                  (jméno, příjmení a podpis zájemce a/nebo opatrovníka)</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Podpis nebude aplikován u anonymních služeb - tam se zajistí informovanost jiným způsobem (vyvěšením ve službě, předložením k přečtení a provedením záznamu apod.)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both"/>
        <w:rPr>
          <w:rFonts w:ascii="Cambria" w:cs="Cambria" w:eastAsia="Cambria" w:hAnsi="Cambria"/>
          <w:color w:val="000000"/>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pPr>
    <w:r w:rsidDel="00000000" w:rsidR="00000000" w:rsidRPr="00000000">
      <w:rPr>
        <w:rFonts w:ascii="Arial" w:cs="Arial" w:eastAsia="Arial" w:hAnsi="Arial"/>
        <w:sz w:val="22"/>
        <w:szCs w:val="22"/>
        <w:highlight w:val="white"/>
        <w:u w:val="single"/>
        <w:rtl w:val="0"/>
      </w:rPr>
      <w:t xml:space="preserve">V5 05 2023</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536"/>
        <w:tab w:val="right" w:leader="none" w:pos="9072"/>
        <w:tab w:val="center" w:leader="none" w:pos="5387"/>
        <w:tab w:val="right" w:leader="none" w:pos="10800"/>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rPr>
        <w:color w:val="000000"/>
      </w:rPr>
    </w:pPr>
    <w:r w:rsidDel="00000000" w:rsidR="00000000" w:rsidRPr="00000000">
      <w:rPr>
        <w:color w:val="000000"/>
      </w:rPr>
      <w:drawing>
        <wp:inline distB="0" distT="0" distL="114300" distR="114300">
          <wp:extent cx="3597275" cy="488950"/>
          <wp:effectExtent b="0" l="0" r="0" t="0"/>
          <wp:docPr id="10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36"/>
        <w:tab w:val="right" w:leader="none" w:pos="9072"/>
        <w:tab w:val="center" w:leader="none" w:pos="5400"/>
        <w:tab w:val="left" w:leader="none" w:pos="9712"/>
        <w:tab w:val="right" w:leader="none" w:pos="10800"/>
      </w:tabs>
      <w:spacing w:line="240" w:lineRule="auto"/>
      <w:ind w:left="0" w:hanging="2"/>
      <w:rPr>
        <w:color w:val="000000"/>
      </w:rPr>
    </w:pPr>
    <w:r w:rsidDel="00000000" w:rsidR="00000000" w:rsidRPr="00000000">
      <w:rPr>
        <w:color w:val="000000"/>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pPr>
      <w:suppressAutoHyphens w:val="1"/>
      <w:spacing w:line="1" w:lineRule="atLeast"/>
      <w:ind w:left="-1" w:leftChars="-1" w:hanging="1" w:hangingChars="1"/>
      <w:textDirection w:val="btLr"/>
      <w:textAlignment w:val="top"/>
      <w:outlineLvl w:val="0"/>
    </w:pPr>
    <w:rPr>
      <w:position w:val="-1"/>
      <w:sz w:val="24"/>
      <w:szCs w:val="24"/>
    </w:rPr>
  </w:style>
  <w:style w:type="paragraph" w:styleId="Nadpis1">
    <w:name w:val="heading 1"/>
    <w:basedOn w:val="Normln"/>
    <w:next w:val="Normln"/>
    <w:uiPriority w:val="9"/>
    <w:qFormat w:val="1"/>
    <w:pPr>
      <w:keepNext w:val="1"/>
      <w:keepLines w:val="1"/>
      <w:spacing w:after="120" w:before="48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styleId="Rozvrendokumentu" w:customStyle="1">
    <w:name w:val="Rozvržení dokumentu"/>
    <w:basedOn w:val="Normln"/>
    <w:pPr>
      <w:shd w:color="auto" w:fill="000080" w:val="clear"/>
    </w:pPr>
    <w:rPr>
      <w:rFonts w:ascii="Tahoma" w:cs="Tahoma" w:hAnsi="Tahoma"/>
      <w:sz w:val="20"/>
      <w:szCs w:val="20"/>
    </w:rPr>
  </w:style>
  <w:style w:type="paragraph" w:styleId="Bezmezer">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style>
  <w:style w:type="character" w:styleId="Siln">
    <w:name w:val="Strong"/>
    <w:rPr>
      <w:b w:val="1"/>
      <w:bCs w:val="1"/>
      <w:w w:val="100"/>
      <w:position w:val="-1"/>
      <w:effect w:val="none"/>
      <w:vertAlign w:val="baseline"/>
      <w:cs w:val="0"/>
      <w:em w:val="none"/>
    </w:rPr>
  </w:style>
  <w:style w:type="character" w:styleId="ZpatChar" w:customStyle="1">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hyperlink" Target="http://www.slezskadiakonie.cz/o-nas/informace-o-zpracovani"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wouZtwwnX4PpUgGG8PbFeujhw==">CgMxLjAyCGguZ2pkZ3hzOAByITF5Y21zXzBxYmFsQlg1TGhrZEFpM0dOanFCOVpsdjFEZw==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2022-06-14T08:20:00Z</dcterms:created>
  <dc:creator>Ondřej Czubaj</dc:creator>
</cp:coreProperties>
</file>