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24" w:rsidRDefault="008654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BEF3CB0" wp14:editId="73F7E6E7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2847975" cy="419100"/>
            <wp:effectExtent l="0" t="0" r="9525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24E" w:rsidRDefault="00E85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86543B" w:rsidRPr="0086543B" w:rsidRDefault="00E8524E" w:rsidP="00E8524E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</w:rPr>
        <w:t xml:space="preserve">      </w:t>
      </w:r>
      <w:r w:rsidR="0086543B" w:rsidRPr="0086543B">
        <w:rPr>
          <w:rFonts w:ascii="Arial" w:eastAsia="Arial" w:hAnsi="Arial" w:cs="Arial"/>
          <w:b/>
          <w:color w:val="000000"/>
          <w:sz w:val="28"/>
          <w:szCs w:val="28"/>
        </w:rPr>
        <w:t>BETHEL Třinec, azylový dům</w:t>
      </w:r>
    </w:p>
    <w:p w:rsidR="0086543B" w:rsidRDefault="00E85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Frýdecká 191, 739 61 Třinec</w:t>
      </w:r>
    </w:p>
    <w:p w:rsidR="0086543B" w:rsidRDefault="008654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86543B" w:rsidRDefault="008654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86543B" w:rsidRDefault="008654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246E24" w:rsidRDefault="00932311">
      <w:pPr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  <w:between w:val="nil"/>
        </w:pBdr>
        <w:ind w:left="426"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SAZEBNÍK ÚHRAD</w:t>
      </w:r>
    </w:p>
    <w:p w:rsidR="00246E24" w:rsidRDefault="00246E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6237"/>
          <w:tab w:val="left" w:pos="6521"/>
          <w:tab w:val="left" w:pos="6663"/>
        </w:tabs>
        <w:spacing w:line="33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ubytování</w:t>
      </w:r>
      <w:r>
        <w:rPr>
          <w:rFonts w:ascii="Arial" w:eastAsia="Arial" w:hAnsi="Arial" w:cs="Arial"/>
          <w:b/>
          <w:color w:val="000000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ab/>
        <w:t>azylové bydlení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 w:rsidR="005F0C52">
        <w:rPr>
          <w:rFonts w:ascii="Arial" w:eastAsia="Arial" w:hAnsi="Arial" w:cs="Arial"/>
          <w:sz w:val="28"/>
          <w:szCs w:val="28"/>
        </w:rPr>
        <w:t>17</w:t>
      </w:r>
      <w:r>
        <w:rPr>
          <w:rFonts w:ascii="Arial" w:eastAsia="Arial" w:hAnsi="Arial" w:cs="Arial"/>
          <w:sz w:val="28"/>
          <w:szCs w:val="28"/>
        </w:rPr>
        <w:t>0,- Kč / den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6237"/>
          <w:tab w:val="left" w:pos="6521"/>
          <w:tab w:val="left" w:pos="6663"/>
        </w:tabs>
        <w:spacing w:line="33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5F0C52">
        <w:rPr>
          <w:rFonts w:ascii="Arial" w:eastAsia="Arial" w:hAnsi="Arial" w:cs="Arial"/>
          <w:color w:val="000000"/>
          <w:sz w:val="28"/>
          <w:szCs w:val="28"/>
        </w:rPr>
        <w:t xml:space="preserve">Oáza </w:t>
      </w:r>
      <w:proofErr w:type="spellStart"/>
      <w:r w:rsidR="005F0C52">
        <w:rPr>
          <w:rFonts w:ascii="Arial" w:eastAsia="Arial" w:hAnsi="Arial" w:cs="Arial"/>
          <w:color w:val="000000"/>
          <w:sz w:val="28"/>
          <w:szCs w:val="28"/>
        </w:rPr>
        <w:t>Nebory</w:t>
      </w:r>
      <w:proofErr w:type="spellEnd"/>
      <w:r w:rsidR="005F0C52">
        <w:rPr>
          <w:rFonts w:ascii="Arial" w:eastAsia="Arial" w:hAnsi="Arial" w:cs="Arial"/>
          <w:color w:val="000000"/>
          <w:sz w:val="28"/>
          <w:szCs w:val="28"/>
        </w:rPr>
        <w:tab/>
      </w:r>
      <w:r w:rsidR="005F0C52">
        <w:rPr>
          <w:rFonts w:ascii="Arial" w:eastAsia="Arial" w:hAnsi="Arial" w:cs="Arial"/>
          <w:color w:val="000000"/>
          <w:sz w:val="28"/>
          <w:szCs w:val="28"/>
        </w:rPr>
        <w:tab/>
      </w:r>
      <w:r w:rsidR="005F0C52">
        <w:rPr>
          <w:rFonts w:ascii="Arial" w:eastAsia="Arial" w:hAnsi="Arial" w:cs="Arial"/>
          <w:sz w:val="28"/>
          <w:szCs w:val="28"/>
        </w:rPr>
        <w:t>17</w:t>
      </w:r>
      <w:r>
        <w:rPr>
          <w:rFonts w:ascii="Arial" w:eastAsia="Arial" w:hAnsi="Arial" w:cs="Arial"/>
          <w:sz w:val="28"/>
          <w:szCs w:val="28"/>
        </w:rPr>
        <w:t>0,- Kč / den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6237"/>
          <w:tab w:val="left" w:pos="6521"/>
          <w:tab w:val="left" w:pos="6663"/>
        </w:tabs>
        <w:spacing w:line="33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tréninkové bydlení</w:t>
      </w:r>
      <w:r w:rsidR="005F0C52">
        <w:rPr>
          <w:rFonts w:ascii="Arial" w:eastAsia="Arial" w:hAnsi="Arial" w:cs="Arial"/>
          <w:color w:val="000000"/>
          <w:sz w:val="28"/>
          <w:szCs w:val="28"/>
        </w:rPr>
        <w:tab/>
      </w:r>
      <w:r w:rsidR="005F0C52">
        <w:rPr>
          <w:rFonts w:ascii="Arial" w:eastAsia="Arial" w:hAnsi="Arial" w:cs="Arial"/>
          <w:color w:val="000000"/>
          <w:sz w:val="28"/>
          <w:szCs w:val="28"/>
        </w:rPr>
        <w:tab/>
        <w:t>17</w:t>
      </w:r>
      <w:r>
        <w:rPr>
          <w:rFonts w:ascii="Arial" w:eastAsia="Arial" w:hAnsi="Arial" w:cs="Arial"/>
          <w:color w:val="000000"/>
          <w:sz w:val="28"/>
          <w:szCs w:val="28"/>
        </w:rPr>
        <w:t>0,- Kč / den</w:t>
      </w:r>
    </w:p>
    <w:p w:rsidR="00246E24" w:rsidRDefault="00246E2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6480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516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strava</w:t>
      </w:r>
      <w:r>
        <w:rPr>
          <w:rFonts w:ascii="Arial" w:eastAsia="Arial" w:hAnsi="Arial" w:cs="Arial"/>
          <w:b/>
          <w:color w:val="000000"/>
          <w:sz w:val="28"/>
          <w:szCs w:val="28"/>
        </w:rPr>
        <w:t>:</w:t>
      </w:r>
      <w:r w:rsidR="005F0C52">
        <w:rPr>
          <w:rFonts w:ascii="Arial" w:eastAsia="Arial" w:hAnsi="Arial" w:cs="Arial"/>
          <w:color w:val="000000"/>
          <w:sz w:val="28"/>
          <w:szCs w:val="28"/>
        </w:rPr>
        <w:tab/>
      </w:r>
      <w:proofErr w:type="gramStart"/>
      <w:r w:rsidR="005F0C52">
        <w:rPr>
          <w:rFonts w:ascii="Arial" w:eastAsia="Arial" w:hAnsi="Arial" w:cs="Arial"/>
          <w:color w:val="000000"/>
          <w:sz w:val="28"/>
          <w:szCs w:val="28"/>
        </w:rPr>
        <w:t xml:space="preserve">celodenní </w:t>
      </w:r>
      <w:r>
        <w:rPr>
          <w:rFonts w:ascii="Arial" w:eastAsia="Arial" w:hAnsi="Arial" w:cs="Arial"/>
          <w:sz w:val="28"/>
          <w:szCs w:val="28"/>
        </w:rPr>
        <w:t xml:space="preserve">               </w:t>
      </w:r>
      <w:r w:rsidR="001F3EEE">
        <w:rPr>
          <w:rFonts w:ascii="Arial" w:eastAsia="Arial" w:hAnsi="Arial" w:cs="Arial"/>
          <w:sz w:val="28"/>
          <w:szCs w:val="28"/>
        </w:rPr>
        <w:t xml:space="preserve">                              13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color w:val="000000"/>
          <w:sz w:val="28"/>
          <w:szCs w:val="28"/>
        </w:rPr>
        <w:t>,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>- Kč / den</w:t>
      </w:r>
    </w:p>
    <w:p w:rsidR="00246E24" w:rsidRDefault="005F0C5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663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snídaně</w:t>
      </w:r>
      <w:r>
        <w:rPr>
          <w:rFonts w:ascii="Arial" w:eastAsia="Arial" w:hAnsi="Arial" w:cs="Arial"/>
          <w:color w:val="000000"/>
          <w:sz w:val="28"/>
          <w:szCs w:val="28"/>
        </w:rPr>
        <w:tab/>
        <w:t>20</w:t>
      </w:r>
      <w:r w:rsidR="00932311">
        <w:rPr>
          <w:rFonts w:ascii="Arial" w:eastAsia="Arial" w:hAnsi="Arial" w:cs="Arial"/>
          <w:color w:val="000000"/>
          <w:sz w:val="28"/>
          <w:szCs w:val="28"/>
        </w:rPr>
        <w:t>,- Kč / den</w:t>
      </w:r>
    </w:p>
    <w:p w:rsidR="00246E24" w:rsidRDefault="005F0C5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663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oběd</w:t>
      </w:r>
      <w:r w:rsidR="00932311"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85</w:t>
      </w:r>
      <w:r w:rsidR="00932311">
        <w:rPr>
          <w:rFonts w:ascii="Arial" w:eastAsia="Arial" w:hAnsi="Arial" w:cs="Arial"/>
          <w:color w:val="000000"/>
          <w:sz w:val="28"/>
          <w:szCs w:val="28"/>
        </w:rPr>
        <w:t>,- Kč / den</w:t>
      </w:r>
    </w:p>
    <w:p w:rsidR="00246E24" w:rsidRDefault="005F0C5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663"/>
        </w:tabs>
        <w:spacing w:after="200"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večeře</w:t>
      </w:r>
      <w:r w:rsidR="00932311">
        <w:rPr>
          <w:rFonts w:ascii="Arial" w:eastAsia="Arial" w:hAnsi="Arial" w:cs="Arial"/>
          <w:color w:val="000000"/>
          <w:sz w:val="28"/>
          <w:szCs w:val="28"/>
        </w:rPr>
        <w:tab/>
        <w:t>2</w:t>
      </w:r>
      <w:r>
        <w:rPr>
          <w:rFonts w:ascii="Arial" w:eastAsia="Arial" w:hAnsi="Arial" w:cs="Arial"/>
          <w:sz w:val="28"/>
          <w:szCs w:val="28"/>
        </w:rPr>
        <w:t>5</w:t>
      </w:r>
      <w:r w:rsidR="00932311">
        <w:rPr>
          <w:rFonts w:ascii="Arial" w:eastAsia="Arial" w:hAnsi="Arial" w:cs="Arial"/>
          <w:color w:val="000000"/>
          <w:sz w:val="28"/>
          <w:szCs w:val="28"/>
        </w:rPr>
        <w:t>,- Kč / den</w:t>
      </w:r>
    </w:p>
    <w:p w:rsidR="00246E24" w:rsidRDefault="005F0C5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663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snídaně (cizí strava)</w:t>
      </w:r>
      <w:r>
        <w:rPr>
          <w:rFonts w:ascii="Arial" w:eastAsia="Arial" w:hAnsi="Arial" w:cs="Arial"/>
          <w:color w:val="000000"/>
          <w:sz w:val="28"/>
          <w:szCs w:val="28"/>
        </w:rPr>
        <w:tab/>
        <w:t>20</w:t>
      </w:r>
      <w:r w:rsidR="00932311">
        <w:rPr>
          <w:rFonts w:ascii="Arial" w:eastAsia="Arial" w:hAnsi="Arial" w:cs="Arial"/>
          <w:color w:val="000000"/>
          <w:sz w:val="28"/>
          <w:szCs w:val="28"/>
        </w:rPr>
        <w:t>,- Kč / den</w:t>
      </w:r>
    </w:p>
    <w:p w:rsidR="00246E24" w:rsidRDefault="005F0C5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663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oběd (cizí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 xml:space="preserve">strava)                                  </w:t>
      </w:r>
      <w:r>
        <w:rPr>
          <w:rFonts w:ascii="Arial" w:eastAsia="Arial" w:hAnsi="Arial" w:cs="Arial"/>
          <w:sz w:val="28"/>
          <w:szCs w:val="28"/>
        </w:rPr>
        <w:t>100</w:t>
      </w:r>
      <w:r w:rsidR="00932311">
        <w:rPr>
          <w:rFonts w:ascii="Arial" w:eastAsia="Arial" w:hAnsi="Arial" w:cs="Arial"/>
          <w:color w:val="000000"/>
          <w:sz w:val="28"/>
          <w:szCs w:val="28"/>
        </w:rPr>
        <w:t>,</w:t>
      </w:r>
      <w:proofErr w:type="gramEnd"/>
      <w:r w:rsidR="00932311">
        <w:rPr>
          <w:rFonts w:ascii="Arial" w:eastAsia="Arial" w:hAnsi="Arial" w:cs="Arial"/>
          <w:color w:val="000000"/>
          <w:sz w:val="28"/>
          <w:szCs w:val="28"/>
        </w:rPr>
        <w:t>- Kč / den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663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  <w:r w:rsidR="005F0C52">
        <w:rPr>
          <w:rFonts w:ascii="Arial" w:eastAsia="Arial" w:hAnsi="Arial" w:cs="Arial"/>
          <w:color w:val="000000"/>
          <w:sz w:val="28"/>
          <w:szCs w:val="28"/>
        </w:rPr>
        <w:t>večeře (cizí strava)</w:t>
      </w:r>
      <w:r>
        <w:rPr>
          <w:rFonts w:ascii="Arial" w:eastAsia="Arial" w:hAnsi="Arial" w:cs="Arial"/>
          <w:color w:val="000000"/>
          <w:sz w:val="28"/>
          <w:szCs w:val="28"/>
        </w:rPr>
        <w:tab/>
        <w:t>2</w:t>
      </w:r>
      <w:r w:rsidR="005F0C52"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color w:val="000000"/>
          <w:sz w:val="28"/>
          <w:szCs w:val="28"/>
        </w:rPr>
        <w:t>,- Kč / den</w:t>
      </w:r>
    </w:p>
    <w:p w:rsidR="00246E24" w:rsidRDefault="00246E2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648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6480"/>
        </w:tabs>
        <w:spacing w:after="120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fakultativní činnosti</w:t>
      </w:r>
      <w:r>
        <w:rPr>
          <w:rFonts w:ascii="Arial" w:eastAsia="Arial" w:hAnsi="Arial" w:cs="Arial"/>
          <w:b/>
          <w:color w:val="000000"/>
          <w:sz w:val="28"/>
          <w:szCs w:val="28"/>
        </w:rPr>
        <w:t>: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336" w:lineRule="auto"/>
        <w:ind w:left="1985" w:right="-285" w:hanging="28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použití pračky včetně pracího prášku</w:t>
      </w:r>
      <w:r>
        <w:rPr>
          <w:rFonts w:ascii="Arial" w:eastAsia="Arial" w:hAnsi="Arial" w:cs="Arial"/>
          <w:color w:val="000000"/>
          <w:sz w:val="28"/>
          <w:szCs w:val="28"/>
        </w:rPr>
        <w:tab/>
        <w:t>15,- Kč / 1 prací cyklus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336" w:lineRule="auto"/>
        <w:ind w:left="1985" w:right="-285" w:hanging="28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(azylové bydlení, tréninkové bydlení)</w:t>
      </w:r>
    </w:p>
    <w:p w:rsidR="00246E24" w:rsidRDefault="00246E2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648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246E24" w:rsidRDefault="00246E2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6663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246E24" w:rsidRDefault="00932311">
      <w:pPr>
        <w:numPr>
          <w:ilvl w:val="0"/>
          <w:numId w:val="1"/>
        </w:num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  <w:between w:val="nil"/>
        </w:pBdr>
        <w:ind w:left="0" w:firstLine="360"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SAZEBNÍK ZAPŮJČENÉHO INVENTÁŘE </w:t>
      </w:r>
    </w:p>
    <w:p w:rsidR="00246E24" w:rsidRDefault="00932311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(při jeho ztrátě nebo zničení)</w:t>
      </w:r>
    </w:p>
    <w:p w:rsidR="00246E24" w:rsidRDefault="00246E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prostěradl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150,- Kč / ks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povlečení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250,- Kč / ks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ručník</w:t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50,- Kč / ks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příbor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>30,- Kč / ks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hrníček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>30,- Kč / ks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  <w:t>klíč</w:t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od pokoje</w:t>
      </w:r>
      <w:r>
        <w:rPr>
          <w:rFonts w:ascii="Arial" w:eastAsia="Arial" w:hAnsi="Arial" w:cs="Arial"/>
          <w:color w:val="000000"/>
          <w:sz w:val="28"/>
          <w:szCs w:val="28"/>
        </w:rPr>
        <w:tab/>
        <w:t>200,- Kč / ks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klíč</w:t>
      </w:r>
      <w:r>
        <w:rPr>
          <w:rFonts w:ascii="Arial" w:eastAsia="Arial" w:hAnsi="Arial" w:cs="Arial"/>
          <w:sz w:val="28"/>
          <w:szCs w:val="28"/>
        </w:rPr>
        <w:tab/>
        <w:t xml:space="preserve"> od hlavního vchodu (Oáza </w:t>
      </w:r>
      <w:proofErr w:type="spellStart"/>
      <w:r>
        <w:rPr>
          <w:rFonts w:ascii="Arial" w:eastAsia="Arial" w:hAnsi="Arial" w:cs="Arial"/>
          <w:sz w:val="28"/>
          <w:szCs w:val="28"/>
        </w:rPr>
        <w:t>Nebory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ab/>
        <w:t>200,- Kč / ks</w:t>
      </w:r>
    </w:p>
    <w:p w:rsidR="00246E24" w:rsidRDefault="0093231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127"/>
          <w:tab w:val="left" w:pos="6801"/>
        </w:tabs>
        <w:spacing w:line="33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klíč</w:t>
      </w:r>
      <w:r>
        <w:rPr>
          <w:rFonts w:ascii="Arial" w:eastAsia="Arial" w:hAnsi="Arial" w:cs="Arial"/>
          <w:color w:val="000000"/>
          <w:sz w:val="28"/>
          <w:szCs w:val="28"/>
        </w:rPr>
        <w:tab/>
        <w:t xml:space="preserve"> od skříňky (Oáza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Nebory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Arial" w:eastAsia="Arial" w:hAnsi="Arial" w:cs="Arial"/>
          <w:color w:val="000000"/>
          <w:sz w:val="28"/>
          <w:szCs w:val="28"/>
        </w:rPr>
        <w:t>50,- Kč / ks</w:t>
      </w:r>
    </w:p>
    <w:sectPr w:rsidR="00246E24" w:rsidSect="0086543B">
      <w:footerReference w:type="default" r:id="rId8"/>
      <w:footerReference w:type="first" r:id="rId9"/>
      <w:pgSz w:w="11906" w:h="16838"/>
      <w:pgMar w:top="567" w:right="1134" w:bottom="1134" w:left="1134" w:header="426" w:footer="82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D4" w:rsidRDefault="00D012D4">
      <w:r>
        <w:separator/>
      </w:r>
    </w:p>
  </w:endnote>
  <w:endnote w:type="continuationSeparator" w:id="0">
    <w:p w:rsidR="00D012D4" w:rsidRDefault="00D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24" w:rsidRDefault="009323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Platnost od 1. 5. 2021</w:t>
    </w:r>
  </w:p>
  <w:p w:rsidR="00246E24" w:rsidRDefault="00246E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3B" w:rsidRPr="0086543B" w:rsidRDefault="005F0C52" w:rsidP="0086543B">
    <w:pPr>
      <w:pStyle w:val="Zpat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PLATNOST od 1. 4.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D4" w:rsidRDefault="00D012D4">
      <w:r>
        <w:separator/>
      </w:r>
    </w:p>
  </w:footnote>
  <w:footnote w:type="continuationSeparator" w:id="0">
    <w:p w:rsidR="00D012D4" w:rsidRDefault="00D0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7662"/>
    <w:multiLevelType w:val="multilevel"/>
    <w:tmpl w:val="E05CD2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24"/>
    <w:rsid w:val="001B4190"/>
    <w:rsid w:val="001E513B"/>
    <w:rsid w:val="001F3EEE"/>
    <w:rsid w:val="00246E24"/>
    <w:rsid w:val="005F0C52"/>
    <w:rsid w:val="00624AD8"/>
    <w:rsid w:val="00755F2C"/>
    <w:rsid w:val="0086543B"/>
    <w:rsid w:val="00887BCB"/>
    <w:rsid w:val="00932311"/>
    <w:rsid w:val="009A1A60"/>
    <w:rsid w:val="009D3472"/>
    <w:rsid w:val="009E23A4"/>
    <w:rsid w:val="00D012D4"/>
    <w:rsid w:val="00E8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AE2CE1-B220-4C44-BE49-F7CF02FA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654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43B"/>
  </w:style>
  <w:style w:type="paragraph" w:styleId="Zpat">
    <w:name w:val="footer"/>
    <w:basedOn w:val="Normln"/>
    <w:link w:val="ZpatChar"/>
    <w:uiPriority w:val="99"/>
    <w:unhideWhenUsed/>
    <w:rsid w:val="008654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43B"/>
  </w:style>
  <w:style w:type="paragraph" w:styleId="Textbubliny">
    <w:name w:val="Balloon Text"/>
    <w:basedOn w:val="Normln"/>
    <w:link w:val="TextbublinyChar"/>
    <w:uiPriority w:val="99"/>
    <w:semiHidden/>
    <w:unhideWhenUsed/>
    <w:rsid w:val="00755F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Vedoucí</cp:lastModifiedBy>
  <cp:revision>11</cp:revision>
  <cp:lastPrinted>2022-03-23T10:56:00Z</cp:lastPrinted>
  <dcterms:created xsi:type="dcterms:W3CDTF">2021-05-12T10:23:00Z</dcterms:created>
  <dcterms:modified xsi:type="dcterms:W3CDTF">2023-05-02T11:20:00Z</dcterms:modified>
</cp:coreProperties>
</file>