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60" w:rsidRDefault="004E439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4"/>
          <w:szCs w:val="24"/>
        </w:rPr>
        <w:t>Záznamy o činnostech zpracování</w:t>
      </w:r>
    </w:p>
    <w:p w:rsidR="00775E60" w:rsidRDefault="00775E6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Jednání se zájemcem o službu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Získávání informací během jednání se zájemcem za účelem rozhodnutí o poskytnutí sociální služby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8788"/>
      </w:tblGrid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DD76E8">
        <w:tc>
          <w:tcPr>
            <w:tcW w:w="3964" w:type="dxa"/>
            <w:shd w:val="clear" w:color="auto" w:fill="D9D9D9"/>
          </w:tcPr>
          <w:p w:rsidR="00DD76E8" w:rsidRDefault="00DD7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DD76E8" w:rsidRDefault="00DD76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D76E8" w:rsidRDefault="00DD76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788" w:type="dxa"/>
          </w:tcPr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poverenec@sdiakonie.cz</w:t>
            </w:r>
          </w:p>
        </w:tc>
      </w:tr>
      <w:tr w:rsidR="00775E60">
        <w:trPr>
          <w:trHeight w:val="7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určení, zda zájemce spadá do okruhu osob, kterým může být služba poskytnuta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uchování údajů v případě, kdy nedošlo k uzavření smlouvy (evidence odmítnutých zájemců)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možnost kontaktu za účelem zjištění, zda trvá zájem o poskytnutí služby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schopnost plnění závazku vyplývajících ze smlouvy</w:t>
            </w:r>
          </w:p>
        </w:tc>
      </w:tr>
      <w:tr w:rsidR="00775E60">
        <w:trPr>
          <w:trHeight w:val="3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 službu</w:t>
            </w:r>
          </w:p>
        </w:tc>
      </w:tr>
      <w:tr w:rsidR="00775E60">
        <w:trPr>
          <w:trHeight w:val="640"/>
        </w:trPr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116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telefon, email</w:t>
            </w:r>
          </w:p>
        </w:tc>
      </w:tr>
      <w:tr w:rsidR="00775E60">
        <w:trPr>
          <w:trHeight w:val="58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osobní údaje se nepředávají dalším stranám (údaje jsou součástí dokumentace k jednání se zájemcem a evidencí, jsou přístupné pouze pro oprávněné pracovníky sociální služby)</w:t>
            </w: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Předání do třetí země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30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320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75E60" w:rsidRDefault="00775E6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E439C" w:rsidRDefault="004E439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E439C" w:rsidRDefault="004E439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E439C" w:rsidRDefault="004E439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E439C" w:rsidRDefault="004E439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Smlouva o poskytnutí sociální služby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Získávání informací během sjednávání smlouvy o poskytnutí sociální služby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8788"/>
      </w:tblGrid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DD76E8">
        <w:tc>
          <w:tcPr>
            <w:tcW w:w="3964" w:type="dxa"/>
            <w:shd w:val="clear" w:color="auto" w:fill="D9D9D9"/>
          </w:tcPr>
          <w:p w:rsidR="00DD76E8" w:rsidRDefault="00DD7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DD76E8" w:rsidRDefault="00DD76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D76E8" w:rsidRDefault="00DD76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788" w:type="dxa"/>
          </w:tcPr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poverenec@sdiakonie.cz</w:t>
            </w:r>
          </w:p>
        </w:tc>
      </w:tr>
      <w:tr w:rsidR="00775E60">
        <w:trPr>
          <w:trHeight w:val="7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uživatele nezbytné pro uzavření smlouvy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informace, kdo bude účastníkem smluvního vztahu - osoba oprávněná pro zastoupení subjektu (opatrovník, zmocněnec…)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schopnost plnění závazku vyplývajících ze smlouvy</w:t>
            </w:r>
          </w:p>
        </w:tc>
      </w:tr>
      <w:tr w:rsidR="00775E60">
        <w:trPr>
          <w:trHeight w:val="3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smlouva o poskytnutí sociální služby</w:t>
            </w:r>
          </w:p>
        </w:tc>
      </w:tr>
      <w:tr w:rsidR="00775E60">
        <w:trPr>
          <w:trHeight w:val="640"/>
        </w:trPr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200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státní příslušnost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příjmení opatrovníka, zmocněnce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kontaktní údaje opatrovníka, zmocněnce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číslo cestovního dokladu/číslo víza (u cizinců)</w:t>
            </w:r>
          </w:p>
        </w:tc>
      </w:tr>
      <w:tr w:rsidR="00775E60">
        <w:trPr>
          <w:trHeight w:val="68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osobní údaje se nepředávají dalším stranám (údaje jsou součástí dokumentace při uzavírání smlouvy o poskytnutí sociální služby a jsou přístupné pouze pro oprávněné pracovníky sociální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služby). V případě ubytování cizinců se osobní údaje zapisují do domovní knihy 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Ubyportu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 kterých může nahlížet cizinecká Policie.</w:t>
            </w: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Předání do třetí země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16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320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2E0A" w:rsidRDefault="00F12E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2E0A" w:rsidRDefault="00F12E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2E0A" w:rsidRDefault="00F12E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2E0A" w:rsidRDefault="00F12E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Poskytování sociální služby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Veškerá dokumentace nutná pro řádné poskytování sociální služby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8788"/>
      </w:tblGrid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DD76E8">
        <w:tc>
          <w:tcPr>
            <w:tcW w:w="3964" w:type="dxa"/>
            <w:shd w:val="clear" w:color="auto" w:fill="D9D9D9"/>
          </w:tcPr>
          <w:p w:rsidR="00DD76E8" w:rsidRDefault="00DD7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DD76E8" w:rsidRDefault="00DD76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DD76E8" w:rsidRDefault="00DD76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788" w:type="dxa"/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788" w:type="dxa"/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788" w:type="dxa"/>
          </w:tcPr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</w:t>
            </w:r>
            <w:r w:rsidR="004E439C">
              <w:rPr>
                <w:rFonts w:ascii="Arial" w:eastAsia="Arial" w:hAnsi="Arial" w:cs="Arial"/>
                <w:sz w:val="24"/>
                <w:szCs w:val="24"/>
              </w:rPr>
              <w:t>.cz</w:t>
            </w:r>
          </w:p>
        </w:tc>
      </w:tr>
      <w:tr w:rsidR="00775E60">
        <w:trPr>
          <w:trHeight w:val="7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uživatele nezbytné pro poskytování sociální služby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zpracování je nezbytné pro splnění právní povinnosti a pro účely oprávněných zájmů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zpracování v rámci projektu Podpora služeb Sociální prevence poskytování sociální služby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získání informací za účelem individuálního plánování</w:t>
            </w:r>
          </w:p>
        </w:tc>
      </w:tr>
      <w:tr w:rsidR="00775E60">
        <w:trPr>
          <w:trHeight w:val="3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poskytování služby</w:t>
            </w:r>
          </w:p>
        </w:tc>
      </w:tr>
      <w:tr w:rsidR="00775E60">
        <w:trPr>
          <w:trHeight w:val="640"/>
        </w:trPr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510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vzdělání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odsouzení</w:t>
            </w:r>
          </w:p>
          <w:p w:rsidR="00A24E36" w:rsidRPr="00A24E36" w:rsidRDefault="004E439C" w:rsidP="00A24E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zdravotní stav</w:t>
            </w:r>
            <w:r w:rsidR="00A24E36">
              <w:rPr>
                <w:sz w:val="24"/>
                <w:szCs w:val="24"/>
              </w:rPr>
              <w:t xml:space="preserve">, </w:t>
            </w:r>
            <w:r w:rsidR="00A24E36" w:rsidRPr="00A24E36">
              <w:rPr>
                <w:rFonts w:ascii="Arial" w:hAnsi="Arial" w:cs="Arial"/>
                <w:sz w:val="24"/>
                <w:szCs w:val="24"/>
              </w:rPr>
              <w:t>zdravotní pojišťovna</w:t>
            </w:r>
          </w:p>
          <w:p w:rsidR="00A24E36" w:rsidRPr="00A24E36" w:rsidRDefault="00A24E36" w:rsidP="00A24E3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A24E36">
              <w:rPr>
                <w:rFonts w:ascii="Arial" w:hAnsi="Arial" w:cs="Arial"/>
                <w:sz w:val="24"/>
                <w:szCs w:val="24"/>
              </w:rPr>
              <w:t>rodné číslo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rodinný stav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povolání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příjmy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dluhy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dětí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informace o rodině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informace o pracovní kariéře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informace o možnostech ubytování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informace o zájmech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informace o historii čerpání služby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informace o záznamu v rejstříku trestů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775E60">
        <w:trPr>
          <w:trHeight w:val="68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osobní údaje se nepředávají dalším stranám (údaje jsou součástí dokumentace uživatele a jsou přístupné pouze pro oprávněné pracovníky sociální služby). </w:t>
            </w: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26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320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organizační opatření</w:t>
            </w:r>
          </w:p>
          <w:p w:rsidR="00775E60" w:rsidRDefault="00775E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interní směrnice k IT, směrnice k ochraně osobních údajů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Seznámení s BOZP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Seznámení uživatele s bezpečností a ochrany k zdraví při práci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8788"/>
      </w:tblGrid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3F57E0">
        <w:tc>
          <w:tcPr>
            <w:tcW w:w="3964" w:type="dxa"/>
            <w:shd w:val="clear" w:color="auto" w:fill="D9D9D9"/>
          </w:tcPr>
          <w:p w:rsidR="003F57E0" w:rsidRDefault="003F5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3F57E0" w:rsidRDefault="003F57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3F57E0" w:rsidRDefault="003F57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788" w:type="dxa"/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788" w:type="dxa"/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788" w:type="dxa"/>
          </w:tcPr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788" w:type="dxa"/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</w:t>
            </w:r>
            <w:r w:rsidR="004E439C">
              <w:rPr>
                <w:rFonts w:ascii="Arial" w:eastAsia="Arial" w:hAnsi="Arial" w:cs="Arial"/>
                <w:sz w:val="24"/>
                <w:szCs w:val="24"/>
              </w:rPr>
              <w:t>.cz</w:t>
            </w:r>
          </w:p>
        </w:tc>
      </w:tr>
      <w:tr w:rsidR="00775E60">
        <w:trPr>
          <w:trHeight w:val="7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Účel zpracování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identifikace uživatele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údaje potřebné pro poskytování sociální služby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zpracování je nezbytné pro účely oprávněných zájmů</w:t>
            </w:r>
          </w:p>
        </w:tc>
      </w:tr>
      <w:tr w:rsidR="00775E60">
        <w:trPr>
          <w:trHeight w:val="3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poskytování služby</w:t>
            </w:r>
          </w:p>
        </w:tc>
      </w:tr>
      <w:tr w:rsidR="00775E60">
        <w:trPr>
          <w:trHeight w:val="640"/>
        </w:trPr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30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775E60">
        <w:trPr>
          <w:trHeight w:val="68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osobní údaje se nepředávají dalším stranám (údaje jsou součástí dokumentace uživatele a jsou přístupné pouze pro oprávněné pracovníky sociální služby). </w:t>
            </w: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788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30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788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2" w:type="dxa"/>
            <w:gridSpan w:val="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320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Poskytování sociální služby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Poskytování sociální služby za účelem řešení nepříznivé sociální situace uživatele, výdej potravinové pomoci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8646"/>
      </w:tblGrid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646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646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646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6" w:type="dxa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3F57E0">
        <w:tc>
          <w:tcPr>
            <w:tcW w:w="3964" w:type="dxa"/>
            <w:shd w:val="clear" w:color="auto" w:fill="D9D9D9"/>
          </w:tcPr>
          <w:p w:rsidR="003F57E0" w:rsidRDefault="003F5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3F57E0" w:rsidRDefault="003F57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:rsidR="003F57E0" w:rsidRDefault="003F57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646" w:type="dxa"/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646" w:type="dxa"/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646" w:type="dxa"/>
          </w:tcPr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6" w:type="dxa"/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</w:t>
            </w:r>
            <w:r w:rsidR="004E439C">
              <w:rPr>
                <w:rFonts w:ascii="Arial" w:eastAsia="Arial" w:hAnsi="Arial" w:cs="Arial"/>
                <w:sz w:val="24"/>
                <w:szCs w:val="24"/>
              </w:rPr>
              <w:t>.cz</w:t>
            </w:r>
          </w:p>
        </w:tc>
      </w:tr>
      <w:tr w:rsidR="00775E60">
        <w:trPr>
          <w:trHeight w:val="7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340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identifikace uživatele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evidence podpořených osob pro výkaz Potravinové banky Ostrava,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z.s</w:t>
            </w:r>
            <w:proofErr w:type="spellEnd"/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zpracování je nezbytné pro účely oprávněných zájmů</w:t>
            </w:r>
          </w:p>
        </w:tc>
      </w:tr>
      <w:tr w:rsidR="00775E60">
        <w:trPr>
          <w:trHeight w:val="34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340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poskytování služby</w:t>
            </w:r>
          </w:p>
        </w:tc>
      </w:tr>
      <w:tr w:rsidR="00775E60">
        <w:trPr>
          <w:trHeight w:val="640"/>
        </w:trPr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646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58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646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podpis uživatele</w:t>
            </w:r>
          </w:p>
        </w:tc>
      </w:tr>
      <w:tr w:rsidR="00775E60">
        <w:trPr>
          <w:trHeight w:val="68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Kategorie příjemců </w:t>
            </w:r>
          </w:p>
        </w:tc>
        <w:tc>
          <w:tcPr>
            <w:tcW w:w="11340" w:type="dxa"/>
            <w:gridSpan w:val="2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osobní údaje se nepředávají dalším stranám (údaje jsou součástí dokumentace uživatele a jsou přístupné pouze pro oprávněné pracovníky sociální služby). </w:t>
            </w:r>
          </w:p>
        </w:tc>
      </w:tr>
      <w:tr w:rsidR="00775E60">
        <w:tc>
          <w:tcPr>
            <w:tcW w:w="3964" w:type="dxa"/>
            <w:vMerge w:val="restart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646" w:type="dxa"/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646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260"/>
        </w:trPr>
        <w:tc>
          <w:tcPr>
            <w:tcW w:w="3964" w:type="dxa"/>
            <w:vMerge/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646" w:type="dxa"/>
          </w:tcPr>
          <w:p w:rsidR="00775E60" w:rsidRDefault="00775E6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340" w:type="dxa"/>
            <w:gridSpan w:val="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320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9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340"/>
      </w:tblGrid>
      <w:tr w:rsidR="00775E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Veřejná služba (VS)</w:t>
            </w:r>
          </w:p>
        </w:tc>
      </w:tr>
      <w:tr w:rsidR="00775E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Vykonávání VS na střediscích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8646"/>
      </w:tblGrid>
      <w:tr w:rsidR="00775E6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3F57E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57E0" w:rsidRDefault="003F5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3F57E0" w:rsidRDefault="003F57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E0" w:rsidRDefault="003F57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F12E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</w:t>
            </w:r>
            <w:r w:rsidR="004E439C">
              <w:rPr>
                <w:rFonts w:ascii="Arial" w:eastAsia="Arial" w:hAnsi="Arial" w:cs="Arial"/>
                <w:sz w:val="24"/>
                <w:szCs w:val="24"/>
              </w:rPr>
              <w:t>.cz</w:t>
            </w:r>
          </w:p>
        </w:tc>
      </w:tr>
      <w:tr w:rsidR="00775E60">
        <w:trPr>
          <w:trHeight w:val="50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zájemce o VS, identifikace vykonavatele VS</w:t>
            </w:r>
          </w:p>
          <w:p w:rsidR="00775E60" w:rsidRDefault="004E4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vedení agendy veřejné služby na středisku</w:t>
            </w:r>
          </w:p>
        </w:tc>
      </w:tr>
      <w:tr w:rsidR="00775E60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 VS</w:t>
            </w:r>
          </w:p>
          <w:p w:rsidR="00775E60" w:rsidRDefault="004E4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vykonavatelé VS</w:t>
            </w:r>
          </w:p>
        </w:tc>
      </w:tr>
      <w:tr w:rsidR="00775E60">
        <w:trPr>
          <w:trHeight w:val="52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56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</w:t>
            </w:r>
          </w:p>
          <w:p w:rsidR="00775E60" w:rsidRDefault="004E43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 bydliště</w:t>
            </w:r>
          </w:p>
        </w:tc>
      </w:tr>
      <w:tr w:rsidR="00775E60">
        <w:trPr>
          <w:trHeight w:val="6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osobní údaje se nepředávají dalším stranám (údaje jsou součástí dokumentace VS, jsou přístupné pouze pro oprávněné pracovníky).</w:t>
            </w:r>
          </w:p>
        </w:tc>
      </w:tr>
      <w:tr w:rsidR="00775E6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775E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34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775E6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32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interní směrnice k IT, směrnice k ochraně osobních údajů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75E60" w:rsidRDefault="00775E6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2E0A" w:rsidRDefault="00F12E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12E0A" w:rsidRDefault="00F12E0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340"/>
      </w:tblGrid>
      <w:tr w:rsidR="00775E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Obecně prospěšné práce (OPP)</w:t>
            </w:r>
          </w:p>
        </w:tc>
      </w:tr>
      <w:tr w:rsidR="00775E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azylový dům</w:t>
            </w:r>
          </w:p>
        </w:tc>
      </w:tr>
      <w:tr w:rsidR="00775E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Stručný popis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Vykonávání OPP na střediscích</w:t>
            </w:r>
          </w:p>
        </w:tc>
      </w:tr>
    </w:tbl>
    <w:p w:rsidR="00775E60" w:rsidRDefault="00775E6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c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835"/>
        <w:gridCol w:w="8505"/>
      </w:tblGrid>
      <w:tr w:rsidR="00775E6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3F57E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57E0" w:rsidRDefault="003F5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3F57E0" w:rsidRDefault="003F57E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E0" w:rsidRDefault="003F57E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775E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F12E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</w:t>
            </w:r>
            <w:r w:rsidR="004E439C">
              <w:rPr>
                <w:rFonts w:ascii="Arial" w:eastAsia="Arial" w:hAnsi="Arial" w:cs="Arial"/>
                <w:sz w:val="24"/>
                <w:szCs w:val="24"/>
              </w:rPr>
              <w:t>.cz</w:t>
            </w:r>
          </w:p>
        </w:tc>
      </w:tr>
      <w:tr w:rsidR="00775E60">
        <w:trPr>
          <w:trHeight w:val="4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vedení agendy OPP na středisku</w:t>
            </w:r>
          </w:p>
          <w:p w:rsidR="00775E60" w:rsidRDefault="004E43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zájemce OPP, identifikace vykonavatele OPP</w:t>
            </w:r>
          </w:p>
        </w:tc>
      </w:tr>
      <w:tr w:rsidR="00775E60">
        <w:trPr>
          <w:trHeight w:val="58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OPP</w:t>
            </w:r>
          </w:p>
          <w:p w:rsidR="00775E60" w:rsidRDefault="004E43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vykonavatelé OPP</w:t>
            </w:r>
          </w:p>
        </w:tc>
      </w:tr>
      <w:tr w:rsidR="00775E60">
        <w:trPr>
          <w:trHeight w:val="52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75E60">
        <w:trPr>
          <w:trHeight w:val="42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</w:t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trvalý pobyt</w:t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 bydliště</w:t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trestanost</w:t>
            </w:r>
            <w:proofErr w:type="spellEnd"/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výměra trestu</w:t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zdravotní stav, omezení</w:t>
            </w:r>
          </w:p>
          <w:p w:rsidR="00775E60" w:rsidRDefault="004E43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povolání</w:t>
            </w:r>
          </w:p>
        </w:tc>
      </w:tr>
      <w:tr w:rsidR="00775E60">
        <w:trPr>
          <w:trHeight w:val="5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osobní údaje se nepředávají dalším stranám (údaje jsou součástí dokumentace OPP, jsou přístupné pouze pro oprávněné pracovníky)</w:t>
            </w:r>
          </w:p>
        </w:tc>
      </w:tr>
      <w:tr w:rsidR="00775E6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75E60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775E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775E60">
        <w:trPr>
          <w:trHeight w:val="16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775E6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</w:p>
        </w:tc>
      </w:tr>
      <w:tr w:rsidR="00775E60">
        <w:trPr>
          <w:trHeight w:val="5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75E60">
        <w:trPr>
          <w:trHeight w:val="72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interní směrnice k IT, směrnice k ochraně osobních údajů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školení pracovníků v oblasti ochrany osobních údajů</w:t>
            </w:r>
          </w:p>
        </w:tc>
      </w:tr>
      <w:tr w:rsidR="00775E60">
        <w:trPr>
          <w:trHeight w:val="32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5E60" w:rsidRDefault="00775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75E60" w:rsidRDefault="004E43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775E60" w:rsidRDefault="004E439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pravidla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disků, externího disku</w:t>
            </w:r>
          </w:p>
        </w:tc>
      </w:tr>
    </w:tbl>
    <w:p w:rsidR="008D0A78" w:rsidRDefault="008D0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4AE1" w:rsidRDefault="007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4AE1" w:rsidRDefault="007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4AE1" w:rsidRDefault="007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4AE1" w:rsidRDefault="007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A4AE1" w:rsidRDefault="007A4A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3118"/>
      </w:tblGrid>
      <w:tr w:rsidR="00250036" w:rsidTr="00250036">
        <w:tc>
          <w:tcPr>
            <w:tcW w:w="2235" w:type="dxa"/>
          </w:tcPr>
          <w:p w:rsidR="00250036" w:rsidRPr="00250036" w:rsidRDefault="0025003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500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Zpracováno/revize</w:t>
            </w:r>
          </w:p>
        </w:tc>
        <w:tc>
          <w:tcPr>
            <w:tcW w:w="3118" w:type="dxa"/>
          </w:tcPr>
          <w:p w:rsidR="00250036" w:rsidRPr="00250036" w:rsidRDefault="00250036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25003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Zodpovědná osoba</w:t>
            </w:r>
          </w:p>
        </w:tc>
      </w:tr>
      <w:tr w:rsidR="00250036" w:rsidTr="00250036">
        <w:tc>
          <w:tcPr>
            <w:tcW w:w="2235" w:type="dxa"/>
          </w:tcPr>
          <w:p w:rsidR="00250036" w:rsidRDefault="002500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25.5.2018</w:t>
            </w:r>
          </w:p>
        </w:tc>
        <w:tc>
          <w:tcPr>
            <w:tcW w:w="3118" w:type="dxa"/>
          </w:tcPr>
          <w:p w:rsidR="00250036" w:rsidRDefault="002500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50036" w:rsidTr="00250036">
        <w:tc>
          <w:tcPr>
            <w:tcW w:w="2235" w:type="dxa"/>
          </w:tcPr>
          <w:p w:rsidR="00250036" w:rsidRDefault="002500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1.4.2019</w:t>
            </w:r>
          </w:p>
        </w:tc>
        <w:tc>
          <w:tcPr>
            <w:tcW w:w="3118" w:type="dxa"/>
          </w:tcPr>
          <w:p w:rsidR="00250036" w:rsidRDefault="002500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50036" w:rsidTr="00250036">
        <w:tc>
          <w:tcPr>
            <w:tcW w:w="2235" w:type="dxa"/>
          </w:tcPr>
          <w:p w:rsidR="00250036" w:rsidRDefault="002500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1.5.2020</w:t>
            </w:r>
          </w:p>
        </w:tc>
        <w:tc>
          <w:tcPr>
            <w:tcW w:w="3118" w:type="dxa"/>
          </w:tcPr>
          <w:p w:rsidR="00250036" w:rsidRDefault="002500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50036" w:rsidTr="00250036">
        <w:tc>
          <w:tcPr>
            <w:tcW w:w="2235" w:type="dxa"/>
          </w:tcPr>
          <w:p w:rsidR="00250036" w:rsidRDefault="00A24E3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1.6.2021</w:t>
            </w:r>
          </w:p>
        </w:tc>
        <w:tc>
          <w:tcPr>
            <w:tcW w:w="3118" w:type="dxa"/>
          </w:tcPr>
          <w:p w:rsidR="00250036" w:rsidRDefault="003B7F1E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Mgr. Lenka Kolková, DiS.</w:t>
            </w:r>
          </w:p>
        </w:tc>
      </w:tr>
      <w:tr w:rsidR="007A4AE1" w:rsidTr="00250036">
        <w:tc>
          <w:tcPr>
            <w:tcW w:w="2235" w:type="dxa"/>
          </w:tcPr>
          <w:p w:rsidR="007A4AE1" w:rsidRDefault="007A4AE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31.5.2022</w:t>
            </w:r>
          </w:p>
        </w:tc>
        <w:tc>
          <w:tcPr>
            <w:tcW w:w="3118" w:type="dxa"/>
          </w:tcPr>
          <w:p w:rsidR="007A4AE1" w:rsidRDefault="007A4AE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Mgr.Lenka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Kolková,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F2598" w:rsidTr="00250036">
        <w:tc>
          <w:tcPr>
            <w:tcW w:w="2235" w:type="dxa"/>
          </w:tcPr>
          <w:p w:rsidR="006F2598" w:rsidRDefault="006F259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17.3.2023</w:t>
            </w:r>
            <w:proofErr w:type="gramEnd"/>
          </w:p>
        </w:tc>
        <w:tc>
          <w:tcPr>
            <w:tcW w:w="3118" w:type="dxa"/>
          </w:tcPr>
          <w:p w:rsidR="006F2598" w:rsidRDefault="006F259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Lenka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Kolková,DiS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8D0A78" w:rsidRDefault="008D0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8D0A78" w:rsidSect="002E3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720" w:right="720" w:bottom="720" w:left="72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86" w:rsidRDefault="004C6286">
      <w:pPr>
        <w:spacing w:after="0" w:line="240" w:lineRule="auto"/>
      </w:pPr>
      <w:r>
        <w:separator/>
      </w:r>
    </w:p>
  </w:endnote>
  <w:endnote w:type="continuationSeparator" w:id="0">
    <w:p w:rsidR="004C6286" w:rsidRDefault="004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C" w:rsidRDefault="004E4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C" w:rsidRDefault="006F25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V4 03</w:t>
    </w:r>
    <w:r w:rsidR="00EF7E43">
      <w:rPr>
        <w:rFonts w:ascii="Cambria" w:eastAsia="Cambria" w:hAnsi="Cambria" w:cs="Cambria"/>
        <w:color w:val="000000"/>
        <w:sz w:val="20"/>
        <w:szCs w:val="20"/>
      </w:rPr>
      <w:t xml:space="preserve"> 202</w:t>
    </w:r>
    <w:r>
      <w:rPr>
        <w:rFonts w:ascii="Cambria" w:eastAsia="Cambria" w:hAnsi="Cambria" w:cs="Cambria"/>
        <w:color w:val="000000"/>
        <w:sz w:val="20"/>
        <w:szCs w:val="20"/>
      </w:rPr>
      <w:t>3</w:t>
    </w:r>
  </w:p>
  <w:p w:rsidR="004E439C" w:rsidRDefault="004E4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</w:p>
  <w:p w:rsidR="004E439C" w:rsidRDefault="004E4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104F87">
      <w:rPr>
        <w:rFonts w:ascii="Cambria" w:eastAsia="Cambria" w:hAnsi="Cambria" w:cs="Cambria"/>
        <w:noProof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>/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104F87">
      <w:rPr>
        <w:rFonts w:ascii="Cambria" w:eastAsia="Cambria" w:hAnsi="Cambria" w:cs="Cambria"/>
        <w:noProof/>
        <w:color w:val="000000"/>
        <w:sz w:val="20"/>
        <w:szCs w:val="20"/>
      </w:rPr>
      <w:t>15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C" w:rsidRDefault="004E439C">
    <w:pPr>
      <w:spacing w:after="60"/>
      <w:ind w:left="-284" w:right="-284"/>
      <w:jc w:val="center"/>
      <w:rPr>
        <w:rFonts w:ascii="Cambria" w:eastAsia="Cambria" w:hAnsi="Cambria" w:cs="Cambria"/>
        <w:b/>
        <w:color w:val="000000"/>
        <w:sz w:val="20"/>
        <w:szCs w:val="20"/>
      </w:rPr>
    </w:pPr>
  </w:p>
  <w:p w:rsidR="004E439C" w:rsidRDefault="004E439C">
    <w:pPr>
      <w:tabs>
        <w:tab w:val="right" w:pos="9072"/>
      </w:tabs>
      <w:spacing w:after="0"/>
      <w:ind w:right="-2"/>
      <w:rPr>
        <w:rFonts w:ascii="Cambria" w:eastAsia="Cambria" w:hAnsi="Cambria" w:cs="Cambria"/>
        <w:color w:val="404040"/>
        <w:sz w:val="16"/>
        <w:szCs w:val="16"/>
      </w:rPr>
    </w:pPr>
    <w:r>
      <w:rPr>
        <w:rFonts w:ascii="Cambria" w:eastAsia="Cambria" w:hAnsi="Cambria" w:cs="Cambria"/>
        <w:color w:val="404040"/>
        <w:sz w:val="18"/>
        <w:szCs w:val="18"/>
      </w:rPr>
      <w:tab/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PAGE</w:instrText>
    </w:r>
    <w:r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104F87">
      <w:rPr>
        <w:rFonts w:ascii="Cambria" w:eastAsia="Cambria" w:hAnsi="Cambria" w:cs="Cambria"/>
        <w:noProof/>
        <w:color w:val="404040"/>
        <w:sz w:val="16"/>
        <w:szCs w:val="16"/>
      </w:rPr>
      <w:t>1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  <w:r>
      <w:rPr>
        <w:rFonts w:ascii="Cambria" w:eastAsia="Cambria" w:hAnsi="Cambria" w:cs="Cambria"/>
        <w:color w:val="404040"/>
        <w:sz w:val="16"/>
        <w:szCs w:val="16"/>
      </w:rPr>
      <w:t>/</w:t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NUMPAGES</w:instrText>
    </w:r>
    <w:r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104F87">
      <w:rPr>
        <w:rFonts w:ascii="Cambria" w:eastAsia="Cambria" w:hAnsi="Cambria" w:cs="Cambria"/>
        <w:noProof/>
        <w:color w:val="404040"/>
        <w:sz w:val="16"/>
        <w:szCs w:val="16"/>
      </w:rPr>
      <w:t>15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86" w:rsidRDefault="004C6286">
      <w:pPr>
        <w:spacing w:after="0" w:line="240" w:lineRule="auto"/>
      </w:pPr>
      <w:r>
        <w:separator/>
      </w:r>
    </w:p>
  </w:footnote>
  <w:footnote w:type="continuationSeparator" w:id="0">
    <w:p w:rsidR="004C6286" w:rsidRDefault="004C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C" w:rsidRDefault="004E4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C" w:rsidRDefault="004E4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9C" w:rsidRDefault="004E4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63F"/>
    <w:multiLevelType w:val="multilevel"/>
    <w:tmpl w:val="48D0B964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C816FC"/>
    <w:multiLevelType w:val="multilevel"/>
    <w:tmpl w:val="CE10E7EA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7255DA"/>
    <w:multiLevelType w:val="multilevel"/>
    <w:tmpl w:val="A31A97B4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F718B0"/>
    <w:multiLevelType w:val="multilevel"/>
    <w:tmpl w:val="823EF1E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665398"/>
    <w:multiLevelType w:val="multilevel"/>
    <w:tmpl w:val="8578F4FE"/>
    <w:lvl w:ilvl="0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586BF6"/>
    <w:multiLevelType w:val="multilevel"/>
    <w:tmpl w:val="36888BD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A7707F"/>
    <w:multiLevelType w:val="multilevel"/>
    <w:tmpl w:val="FDAC6B3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0C29E9"/>
    <w:multiLevelType w:val="multilevel"/>
    <w:tmpl w:val="2B7828A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5E6E0B"/>
    <w:multiLevelType w:val="multilevel"/>
    <w:tmpl w:val="E9749A08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5E60"/>
    <w:rsid w:val="000A3AE9"/>
    <w:rsid w:val="000B2C84"/>
    <w:rsid w:val="00104F87"/>
    <w:rsid w:val="00136AB6"/>
    <w:rsid w:val="001958C6"/>
    <w:rsid w:val="00250036"/>
    <w:rsid w:val="002E37FF"/>
    <w:rsid w:val="00301293"/>
    <w:rsid w:val="003335E2"/>
    <w:rsid w:val="003961DC"/>
    <w:rsid w:val="003B7F1E"/>
    <w:rsid w:val="003F57E0"/>
    <w:rsid w:val="004C6286"/>
    <w:rsid w:val="004E439C"/>
    <w:rsid w:val="00505D78"/>
    <w:rsid w:val="00674A1A"/>
    <w:rsid w:val="006F2598"/>
    <w:rsid w:val="00775E60"/>
    <w:rsid w:val="007A4AE1"/>
    <w:rsid w:val="007D530F"/>
    <w:rsid w:val="00822E3A"/>
    <w:rsid w:val="008D0A78"/>
    <w:rsid w:val="00934FE1"/>
    <w:rsid w:val="00A1385C"/>
    <w:rsid w:val="00A1780B"/>
    <w:rsid w:val="00A24E36"/>
    <w:rsid w:val="00CC50F9"/>
    <w:rsid w:val="00CF2064"/>
    <w:rsid w:val="00D0577E"/>
    <w:rsid w:val="00DD76E8"/>
    <w:rsid w:val="00E97FD2"/>
    <w:rsid w:val="00EE495D"/>
    <w:rsid w:val="00EF7E43"/>
    <w:rsid w:val="00F1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after="100" w:line="276" w:lineRule="auto"/>
      <w:jc w:val="both"/>
      <w:outlineLvl w:val="2"/>
    </w:pPr>
    <w:rPr>
      <w:b/>
      <w:color w:val="44546A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76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after="100" w:line="276" w:lineRule="auto"/>
      <w:jc w:val="both"/>
      <w:outlineLvl w:val="2"/>
    </w:pPr>
    <w:rPr>
      <w:b/>
      <w:color w:val="44546A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25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76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2440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17</cp:revision>
  <cp:lastPrinted>2023-03-17T08:43:00Z</cp:lastPrinted>
  <dcterms:created xsi:type="dcterms:W3CDTF">2021-06-25T06:11:00Z</dcterms:created>
  <dcterms:modified xsi:type="dcterms:W3CDTF">2023-03-17T08:43:00Z</dcterms:modified>
</cp:coreProperties>
</file>