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tabs>
          <w:tab w:val="center" w:pos="6096"/>
          <w:tab w:val="right" w:pos="12333"/>
        </w:tabs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24"/>
          <w:szCs w:val="24"/>
        </w:rPr>
        <w:t>Úhradovník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sociální služby</w:t>
      </w: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shd w:val="clear" w:color="auto" w:fill="E6E6E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ARCHA Široká Niva – chráněné bydlení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jc w:val="center"/>
        <w:rPr>
          <w:rFonts w:ascii="Arial" w:eastAsia="Arial" w:hAnsi="Arial" w:cs="Arial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122"/>
        <w:gridCol w:w="2122"/>
      </w:tblGrid>
      <w:tr w:rsidR="00844791">
        <w:tc>
          <w:tcPr>
            <w:tcW w:w="4968" w:type="dxa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POKYNY PRO PRACOVNÍKY- Cíle a způsoby poskytované služby</w:t>
            </w:r>
          </w:p>
        </w:tc>
        <w:tc>
          <w:tcPr>
            <w:tcW w:w="2122" w:type="dxa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Platnost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1. 4. 2010</w:t>
            </w:r>
          </w:p>
        </w:tc>
        <w:tc>
          <w:tcPr>
            <w:tcW w:w="2122" w:type="dxa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Plánovaná revize: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11/2022</w:t>
            </w:r>
          </w:p>
        </w:tc>
      </w:tr>
      <w:tr w:rsidR="00844791">
        <w:tc>
          <w:tcPr>
            <w:tcW w:w="4968" w:type="dxa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Zpracoval: Bc. Jaroslava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Toporská</w:t>
            </w:r>
            <w:proofErr w:type="spellEnd"/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44" w:type="dxa"/>
            <w:gridSpan w:val="2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Poslední revize: 5/2011, 9/2012, 5/2013, 6/2014, 11/2011, 4/2015, 4/2016, 5/2017, 10/2018, 8/2019,7/2020, 12/2020, 12/2021</w:t>
            </w:r>
            <w:r w:rsidR="00862E7D">
              <w:rPr>
                <w:rFonts w:ascii="Calibri" w:eastAsia="Calibri" w:hAnsi="Calibri" w:cs="Calibri"/>
                <w:sz w:val="22"/>
                <w:szCs w:val="22"/>
              </w:rPr>
              <w:t>, 4/2022</w:t>
            </w:r>
          </w:p>
        </w:tc>
      </w:tr>
    </w:tbl>
    <w:p w:rsidR="00844791" w:rsidRDefault="0084479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10508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975"/>
        <w:gridCol w:w="2910"/>
        <w:gridCol w:w="939"/>
        <w:gridCol w:w="5684"/>
      </w:tblGrid>
      <w:tr w:rsidR="00844791" w:rsidTr="001C733B">
        <w:trPr>
          <w:trHeight w:val="36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E5F1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BE5F1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:rsidR="00844791" w:rsidRDefault="006A087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Základní služby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CENA</w:t>
            </w:r>
          </w:p>
        </w:tc>
        <w:tc>
          <w:tcPr>
            <w:tcW w:w="5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844791" w:rsidRDefault="001C733B" w:rsidP="001C7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Platný od 1. 6. 2022</w:t>
            </w:r>
          </w:p>
        </w:tc>
      </w:tr>
      <w:tr w:rsidR="00844791">
        <w:trPr>
          <w:trHeight w:val="20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Ubytování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podle bytové jednotky včetně souvisejících provozních nákladů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8CCE4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/den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v ceně ubytování:</w:t>
            </w:r>
          </w:p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základně vybavená kuchyň</w:t>
            </w:r>
            <w:r w:rsidR="006A0878">
              <w:rPr>
                <w:rFonts w:ascii="Arial" w:eastAsia="Arial" w:hAnsi="Arial" w:cs="Arial"/>
              </w:rPr>
              <w:t xml:space="preserve"> a sociální zařízení se sprchovým koutem nebo vanou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vybavení pokojů: postel, šatní skříň, noční stolek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možnost dovybavení a případně </w:t>
            </w:r>
            <w:proofErr w:type="spellStart"/>
            <w:r>
              <w:rPr>
                <w:rFonts w:ascii="Arial" w:eastAsia="Arial" w:hAnsi="Arial" w:cs="Arial"/>
              </w:rPr>
              <w:t>dodekorovaní</w:t>
            </w:r>
            <w:proofErr w:type="spellEnd"/>
            <w:r>
              <w:rPr>
                <w:rFonts w:ascii="Arial" w:eastAsia="Arial" w:hAnsi="Arial" w:cs="Arial"/>
              </w:rPr>
              <w:t xml:space="preserve"> dle svých představ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k dispozici společné prostory (společenská místnost s kuchyňským koutem a s PC s internetem, zahrada s krytým posezením a krbem).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pračky, ledničky, vysavače atd.                              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čisticí prostředky</w:t>
            </w:r>
          </w:p>
        </w:tc>
      </w:tr>
      <w:tr w:rsidR="00844791">
        <w:trPr>
          <w:trHeight w:val="42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 1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Bytová jednotka 206</w:t>
            </w:r>
            <w:r w:rsidR="00862E7D">
              <w:rPr>
                <w:rFonts w:ascii="Arial" w:eastAsia="Arial" w:hAnsi="Arial" w:cs="Arial"/>
              </w:rPr>
              <w:t xml:space="preserve">-210 : jednolůžkový pokoj 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19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0,-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jedná se dvoupokojový domek s kuchyní</w:t>
            </w:r>
          </w:p>
        </w:tc>
      </w:tr>
      <w:tr w:rsidR="00844791">
        <w:trPr>
          <w:trHeight w:val="20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 2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Bytová jednotka 211:</w:t>
            </w:r>
          </w:p>
          <w:p w:rsidR="00844791" w:rsidRDefault="006A0878" w:rsidP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jednolůžkový pokoj </w:t>
            </w:r>
            <w:r w:rsidR="00862E7D">
              <w:rPr>
                <w:rFonts w:ascii="Arial" w:eastAsia="Arial" w:hAnsi="Arial" w:cs="Arial"/>
              </w:rPr>
              <w:t>- velký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172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jedná se o podkrovní bydlení se čtyřmi jednolůžkovými pokoji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44791">
        <w:trPr>
          <w:trHeight w:val="20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 3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Bytová jednotka 211:  </w:t>
            </w:r>
          </w:p>
          <w:p w:rsidR="00844791" w:rsidRDefault="006A0878" w:rsidP="00862E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jednolůžkový pokoj - </w:t>
            </w:r>
            <w:r w:rsidR="00862E7D">
              <w:rPr>
                <w:rFonts w:ascii="Arial" w:eastAsia="Arial" w:hAnsi="Arial" w:cs="Arial"/>
              </w:rPr>
              <w:t>malý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44791" w:rsidRDefault="00862E7D" w:rsidP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158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5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791" w:rsidRDefault="008447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4791">
        <w:trPr>
          <w:trHeight w:val="20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keepNext/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Cvičný pobyt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0,-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bez rozdílu pokoje</w:t>
            </w:r>
          </w:p>
        </w:tc>
      </w:tr>
      <w:tr w:rsidR="00844791">
        <w:trPr>
          <w:trHeight w:val="86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Stravování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8CCE4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44791">
        <w:trPr>
          <w:trHeight w:val="560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 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Zajištění celodenní stravy </w:t>
            </w:r>
            <w:r>
              <w:rPr>
                <w:rFonts w:ascii="Arial" w:eastAsia="Arial" w:hAnsi="Arial" w:cs="Arial"/>
              </w:rPr>
              <w:t>v rozsahu 3 hlavních jídel včetně souvisejících provozních nákladů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7F1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205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osoba/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den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44791">
        <w:trPr>
          <w:trHeight w:val="29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Pomoc s přípravou stravy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– společné stravování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klienti ve skupině pod vedením asistenta připravují jídlo, dle stanoveného jídelníčku – min. 3 jídla denně.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- samostatné stravování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Klient si s podporou či vedením asistenta připravuje jídlo, rozsah podpory je stanoven v individuálním plánu klienta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  <w:r w:rsidR="00862E7D"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osoba/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hodina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Počítá se skutečně spotřebovaný čas v minutách (min./</w:t>
            </w:r>
            <w:r w:rsidR="00862E7D">
              <w:rPr>
                <w:rFonts w:ascii="Arial" w:eastAsia="Arial" w:hAnsi="Arial" w:cs="Arial"/>
                <w:sz w:val="18"/>
                <w:szCs w:val="18"/>
              </w:rPr>
              <w:t>2,-</w:t>
            </w:r>
            <w:r>
              <w:rPr>
                <w:rFonts w:ascii="Arial" w:eastAsia="Arial" w:hAnsi="Arial" w:cs="Arial"/>
                <w:sz w:val="18"/>
                <w:szCs w:val="18"/>
              </w:rPr>
              <w:t>) matematicky zaokrouhleno v daný den.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 případě, že asistent poskytuje s</w:t>
            </w:r>
            <w:r w:rsidR="00862E7D">
              <w:rPr>
                <w:rFonts w:ascii="Arial" w:eastAsia="Arial" w:hAnsi="Arial" w:cs="Arial"/>
                <w:sz w:val="18"/>
                <w:szCs w:val="18"/>
              </w:rPr>
              <w:t>lužbu více klientům najednou v </w:t>
            </w:r>
          </w:p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r w:rsidR="006A0878">
              <w:rPr>
                <w:rFonts w:ascii="Arial" w:eastAsia="Arial" w:hAnsi="Arial" w:cs="Arial"/>
                <w:sz w:val="18"/>
                <w:szCs w:val="18"/>
              </w:rPr>
              <w:t>eden čas, dělí se tento spotřebovaný čas počtem klientů.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4791">
        <w:trPr>
          <w:trHeight w:val="8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A1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Pomoc s přípravou stravy po dobu cvičného pobytu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120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  <w:p w:rsidR="00844791" w:rsidRDefault="006A087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osoba/</w:t>
            </w:r>
          </w:p>
          <w:p w:rsidR="00844791" w:rsidRDefault="006A0878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hodina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44791">
        <w:trPr>
          <w:trHeight w:val="98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Asistenční služby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120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osoba/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hodina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podle § 17 vyhlášky 505/2006 Sb.</w:t>
            </w:r>
          </w:p>
        </w:tc>
      </w:tr>
      <w:tr w:rsidR="00844791">
        <w:trPr>
          <w:trHeight w:val="1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2</w:t>
            </w:r>
            <w:r>
              <w:rPr>
                <w:rFonts w:ascii="Arial" w:eastAsia="Arial" w:hAnsi="Arial" w:cs="Arial"/>
              </w:rPr>
              <w:t>. pomoc při zajištění chodu domácnosti,</w:t>
            </w:r>
          </w:p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3</w:t>
            </w:r>
            <w:r>
              <w:rPr>
                <w:rFonts w:ascii="Arial" w:eastAsia="Arial" w:hAnsi="Arial" w:cs="Arial"/>
              </w:rPr>
              <w:t xml:space="preserve">. výchovné, vzdělávací a aktivizační činnosti, </w:t>
            </w:r>
          </w:p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4</w:t>
            </w:r>
            <w:r>
              <w:rPr>
                <w:rFonts w:ascii="Arial" w:eastAsia="Arial" w:hAnsi="Arial" w:cs="Arial"/>
              </w:rPr>
              <w:t xml:space="preserve">. zprostředkování kontaktu se společenským prostředím, </w:t>
            </w:r>
          </w:p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5.</w:t>
            </w:r>
            <w:r>
              <w:rPr>
                <w:rFonts w:ascii="Arial" w:eastAsia="Arial" w:hAnsi="Arial" w:cs="Arial"/>
              </w:rPr>
              <w:t xml:space="preserve"> sociálně terapeutické činnosti,</w:t>
            </w:r>
          </w:p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6</w:t>
            </w:r>
            <w:r>
              <w:rPr>
                <w:rFonts w:ascii="Arial" w:eastAsia="Arial" w:hAnsi="Arial" w:cs="Arial"/>
              </w:rPr>
              <w:t>. pomoc při uplatňování práv, oprávněných zájmů a při obstarávání osobních záležitostí</w:t>
            </w:r>
          </w:p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7</w:t>
            </w:r>
            <w:r>
              <w:rPr>
                <w:rFonts w:ascii="Arial" w:eastAsia="Arial" w:hAnsi="Arial" w:cs="Arial"/>
              </w:rPr>
              <w:t>. pomoc při osobní hygieně nebo poskytnutí podmínek pro osobní hygienu</w:t>
            </w:r>
          </w:p>
          <w:p w:rsidR="00844791" w:rsidRDefault="008447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Počítá se skutečně spotřebovaný čas v minutách (min./</w:t>
            </w:r>
            <w:r w:rsidR="007F1819">
              <w:rPr>
                <w:rFonts w:ascii="Arial" w:eastAsia="Arial" w:hAnsi="Arial" w:cs="Arial"/>
                <w:sz w:val="18"/>
                <w:szCs w:val="18"/>
              </w:rPr>
              <w:t>2,-</w:t>
            </w:r>
            <w:r>
              <w:rPr>
                <w:rFonts w:ascii="Arial" w:eastAsia="Arial" w:hAnsi="Arial" w:cs="Arial"/>
                <w:sz w:val="18"/>
                <w:szCs w:val="18"/>
              </w:rPr>
              <w:t>) matematicky zaokrouhleno v daný den.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 případě, že asistent poskytuje službu více klientům najednou v jeden čas (např. při úklidu), dělí se tento spotřebovaný čas počtem klientů.</w:t>
            </w:r>
          </w:p>
        </w:tc>
      </w:tr>
      <w:tr w:rsidR="00844791">
        <w:trPr>
          <w:trHeight w:val="280"/>
        </w:trPr>
        <w:tc>
          <w:tcPr>
            <w:tcW w:w="9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Cvičný pobyt</w:t>
            </w:r>
          </w:p>
          <w:p w:rsidR="00844791" w:rsidRDefault="008447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44791" w:rsidRDefault="00862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120</w:t>
            </w:r>
            <w:r w:rsidR="006A0878">
              <w:rPr>
                <w:rFonts w:ascii="Arial" w:eastAsia="Arial" w:hAnsi="Arial" w:cs="Arial"/>
                <w:b/>
                <w:sz w:val="22"/>
                <w:szCs w:val="22"/>
              </w:rPr>
              <w:t>,-</w:t>
            </w:r>
          </w:p>
        </w:tc>
        <w:tc>
          <w:tcPr>
            <w:tcW w:w="5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4791">
        <w:trPr>
          <w:trHeight w:val="26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8"/>
                <w:szCs w:val="28"/>
              </w:rPr>
            </w:pP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II. Další služby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BE5F1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  <w:tr w:rsidR="00844791">
        <w:trPr>
          <w:trHeight w:val="26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Náklady na potraviny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Peníze pro osobní potřebu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Použití služebního telefonu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Kopírování a tisk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Využití služebního auta</w:t>
            </w:r>
          </w:p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Účast na rekreaci a výletech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791" w:rsidRDefault="006A0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Vyúčtování dle skutečných nákladů</w:t>
            </w:r>
          </w:p>
          <w:p w:rsidR="00844791" w:rsidRDefault="0084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</w:tr>
    </w:tbl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Pozn. ke změnám v cenách a definicích kategorií (u asistenčních služeb) dochází po přehodnocení potřeb klientů služby, aktuálních cen energií, služeb a potravin obvyklých v místě.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4"/>
          <w:szCs w:val="24"/>
        </w:rPr>
        <w:t>II. Další služby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 vyúčtování dle skutečných nákladů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Náklady na potraviny se pohybují v částkách</w:t>
      </w:r>
    </w:p>
    <w:p w:rsidR="00844791" w:rsidRDefault="006A0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společném stravování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7F1819">
        <w:rPr>
          <w:rFonts w:ascii="Arial" w:eastAsia="Arial" w:hAnsi="Arial" w:cs="Arial"/>
          <w:sz w:val="22"/>
          <w:szCs w:val="22"/>
        </w:rPr>
        <w:t xml:space="preserve">jsou v částce </w:t>
      </w:r>
      <w:r w:rsidR="007F1819" w:rsidRPr="007F1819">
        <w:rPr>
          <w:rFonts w:ascii="Arial" w:eastAsia="Arial" w:hAnsi="Arial" w:cs="Arial"/>
          <w:b/>
          <w:sz w:val="22"/>
          <w:szCs w:val="22"/>
        </w:rPr>
        <w:t>12</w:t>
      </w:r>
      <w:r w:rsidRPr="007F1819">
        <w:rPr>
          <w:rFonts w:ascii="Arial" w:eastAsia="Arial" w:hAnsi="Arial" w:cs="Arial"/>
          <w:b/>
          <w:sz w:val="22"/>
          <w:szCs w:val="22"/>
        </w:rPr>
        <w:t>5,-/den</w:t>
      </w:r>
      <w:r w:rsidR="007F1819">
        <w:rPr>
          <w:rFonts w:ascii="Arial" w:eastAsia="Arial" w:hAnsi="Arial" w:cs="Arial"/>
          <w:b/>
          <w:sz w:val="22"/>
          <w:szCs w:val="22"/>
        </w:rPr>
        <w:t>;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844791" w:rsidRPr="007F1819" w:rsidRDefault="007F1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samostatném stravování od </w:t>
      </w:r>
      <w:r w:rsidRPr="007F1819">
        <w:rPr>
          <w:rFonts w:ascii="Arial" w:eastAsia="Arial" w:hAnsi="Arial" w:cs="Arial"/>
          <w:b/>
          <w:sz w:val="22"/>
          <w:szCs w:val="22"/>
        </w:rPr>
        <w:t>13</w:t>
      </w:r>
      <w:r w:rsidR="006A0878" w:rsidRPr="007F1819">
        <w:rPr>
          <w:rFonts w:ascii="Arial" w:eastAsia="Arial" w:hAnsi="Arial" w:cs="Arial"/>
          <w:b/>
          <w:sz w:val="22"/>
          <w:szCs w:val="22"/>
        </w:rPr>
        <w:t>0,-/den;</w:t>
      </w: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konkrétní výše při samostatném stravování je dle dohody s klientem, popřípadě s opatrovníkem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Peníze pro osobní potřebu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základě individuální dohody mezi klientem, opatrovníkem a poskytovatelem se domlouvá výše peněz pro osobní potřebu dle individuálních potřeb a možností klienta.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Použití služebního telefonu 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Vyúčtování proběhne dle skutečných nákladů podle záznamu v Knize telefonních hovorů a měsíčního výpisu z telefonního účtu poskytovatele telefonických služeb. 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Kopírování a tisk 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 okopírování či vytištění černobílého tex</w:t>
      </w:r>
      <w:r w:rsidR="007F1819">
        <w:rPr>
          <w:rFonts w:ascii="Arial" w:eastAsia="Arial" w:hAnsi="Arial" w:cs="Arial"/>
          <w:sz w:val="22"/>
          <w:szCs w:val="22"/>
        </w:rPr>
        <w:t>tu velikosti A4 zaplatí klient 3</w:t>
      </w:r>
      <w:r>
        <w:rPr>
          <w:rFonts w:ascii="Arial" w:eastAsia="Arial" w:hAnsi="Arial" w:cs="Arial"/>
          <w:sz w:val="22"/>
          <w:szCs w:val="22"/>
        </w:rPr>
        <w:t xml:space="preserve"> Kč.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Příležitostná účast na rekreaci, výletě, společenské akci 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Náklady na akce, které se rozpočítají mezi všechny účastníky. </w:t>
      </w: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 dopravy a vstupů (hrady, muzea atd.) hradí klient tuto položku i nezbytnému doprovodu. V případě více účastníků akce budou tyto položky rozpočítány mezi všechny účastníky (klienty). 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Využití služebního auta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Jde o dopravu služebním automobilem poskytovatele. Účtuje se podle ujetých kilometrů, které jsou zaznamenány v knize jízd k příslušnému vozidlu. </w:t>
      </w: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částce za kilometr je zahrnut náklad na pohonné hmoty a opotřebení vozidla, a to ve výši: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6A0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Osobní automobil poskytovatele d</w:t>
      </w:r>
      <w:r w:rsidR="007F1819">
        <w:rPr>
          <w:rFonts w:ascii="Arial" w:eastAsia="Arial" w:hAnsi="Arial" w:cs="Arial"/>
          <w:i/>
          <w:sz w:val="22"/>
          <w:szCs w:val="22"/>
        </w:rPr>
        <w:t xml:space="preserve">le tarifu příslušného vozidla: </w:t>
      </w:r>
      <w:r>
        <w:rPr>
          <w:rFonts w:ascii="Arial" w:eastAsia="Arial" w:hAnsi="Arial" w:cs="Arial"/>
          <w:i/>
          <w:sz w:val="22"/>
          <w:szCs w:val="22"/>
        </w:rPr>
        <w:t xml:space="preserve">např. </w:t>
      </w:r>
      <w:r w:rsidR="007F1819">
        <w:rPr>
          <w:rFonts w:ascii="Arial" w:eastAsia="Arial" w:hAnsi="Arial" w:cs="Arial"/>
          <w:i/>
          <w:sz w:val="22"/>
          <w:szCs w:val="22"/>
        </w:rPr>
        <w:t>7Kč/km nebo 10</w:t>
      </w:r>
      <w:r>
        <w:rPr>
          <w:rFonts w:ascii="Arial" w:eastAsia="Arial" w:hAnsi="Arial" w:cs="Arial"/>
          <w:i/>
          <w:sz w:val="22"/>
          <w:szCs w:val="22"/>
        </w:rPr>
        <w:t xml:space="preserve"> Kč/ km.</w:t>
      </w: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844791" w:rsidRDefault="0084479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sectPr w:rsidR="00844791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23" w:rsidRDefault="00324123">
      <w:r>
        <w:separator/>
      </w:r>
    </w:p>
  </w:endnote>
  <w:endnote w:type="continuationSeparator" w:id="0">
    <w:p w:rsidR="00324123" w:rsidRDefault="0032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91" w:rsidRDefault="006A08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7A9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z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67A93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23" w:rsidRDefault="00324123">
      <w:r>
        <w:separator/>
      </w:r>
    </w:p>
  </w:footnote>
  <w:footnote w:type="continuationSeparator" w:id="0">
    <w:p w:rsidR="00324123" w:rsidRDefault="0032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91" w:rsidRDefault="006A08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597275" cy="4889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92E16"/>
    <w:multiLevelType w:val="multilevel"/>
    <w:tmpl w:val="5A76E36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8084FB7"/>
    <w:multiLevelType w:val="multilevel"/>
    <w:tmpl w:val="E15651E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4791"/>
    <w:rsid w:val="000E2D6E"/>
    <w:rsid w:val="001C733B"/>
    <w:rsid w:val="002056EE"/>
    <w:rsid w:val="00324123"/>
    <w:rsid w:val="006A0878"/>
    <w:rsid w:val="007F1819"/>
    <w:rsid w:val="00844791"/>
    <w:rsid w:val="00862E7D"/>
    <w:rsid w:val="00A813AA"/>
    <w:rsid w:val="00B37D49"/>
    <w:rsid w:val="00DF0D90"/>
    <w:rsid w:val="00F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2D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2D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Diakonie</dc:creator>
  <cp:lastModifiedBy>Diakonie</cp:lastModifiedBy>
  <cp:revision>6</cp:revision>
  <cp:lastPrinted>2022-05-13T10:01:00Z</cp:lastPrinted>
  <dcterms:created xsi:type="dcterms:W3CDTF">2022-04-12T12:00:00Z</dcterms:created>
  <dcterms:modified xsi:type="dcterms:W3CDTF">2022-05-13T10:02:00Z</dcterms:modified>
</cp:coreProperties>
</file>