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A6" w:rsidRDefault="004869BE">
      <w:pPr>
        <w:rPr>
          <w:rFonts w:ascii="Arial" w:eastAsia="Arial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3810</wp:posOffset>
            </wp:positionV>
            <wp:extent cx="502920" cy="688340"/>
            <wp:effectExtent l="0" t="0" r="0" b="0"/>
            <wp:wrapNone/>
            <wp:docPr id="11" name="image2.jpg" descr="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5058492</wp:posOffset>
            </wp:positionH>
            <wp:positionV relativeFrom="paragraph">
              <wp:posOffset>-19443</wp:posOffset>
            </wp:positionV>
            <wp:extent cx="574716" cy="688769"/>
            <wp:effectExtent l="0" t="0" r="0" b="0"/>
            <wp:wrapNone/>
            <wp:docPr id="12" name="image3.png" descr="RU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UT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1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Slezská diakonie, Na Nivách 7, 737 01 Český Těšín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RÚT Český Těšín, sociální rehabilitace, 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Smetanova 1912/5, 737 01 Český Těšín</w:t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3020E5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119380</wp:posOffset>
                </wp:positionV>
                <wp:extent cx="6178550" cy="7653020"/>
                <wp:effectExtent l="38100" t="38100" r="50800" b="8128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765302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B6B2E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44061">
                              <a:alpha val="49019"/>
                            </a:srgbClr>
                          </a:outerShdw>
                        </a:effectLst>
                      </wps:spPr>
                      <wps:txbx>
                        <w:txbxContent>
                          <w:p w:rsidR="001D02A6" w:rsidRDefault="001D02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left:0;text-align:left;margin-left:.4pt;margin-top:9.4pt;width:486.5pt;height:60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" filled="f" strokecolor="#b6b2e4" strokeweight="6pt">
                <v:stroke startarrowwidth="narrow" startarrowlength="short" endarrowwidth="narrow" endarrowlength="short"/>
                <v:shadow on="t" color="#244061" opacity="32125f" offset="1pt"/>
                <v:textbox inset="2.53958mm,2.53958mm,2.53958mm,2.53958mm">
                  <w:txbxContent>
                    <w:p w:rsidR="001D02A6" w:rsidRDefault="001D02A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4869BE">
      <w:pPr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sz w:val="64"/>
          <w:szCs w:val="64"/>
        </w:rPr>
        <w:t>INFORMACE O SLUŽBĚ</w:t>
      </w:r>
    </w:p>
    <w:p w:rsidR="001D02A6" w:rsidRDefault="004869BE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64"/>
          <w:szCs w:val="64"/>
        </w:rPr>
        <w:t>SOCIÁLNÍ REHABILITACE</w:t>
      </w:r>
      <w:r>
        <w:rPr>
          <w:rFonts w:ascii="Arial" w:eastAsia="Arial" w:hAnsi="Arial" w:cs="Arial"/>
          <w:sz w:val="25"/>
          <w:szCs w:val="25"/>
        </w:rPr>
        <w:br/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4869BE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noProof/>
          <w:sz w:val="25"/>
          <w:szCs w:val="25"/>
        </w:rPr>
        <w:drawing>
          <wp:inline distT="0" distB="0" distL="0" distR="0">
            <wp:extent cx="3185636" cy="2258363"/>
            <wp:effectExtent l="0" t="0" r="0" b="0"/>
            <wp:docPr id="10" name="image1.png" descr="ofc_3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fc_3008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5636" cy="2258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4869BE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STŘEDISKO</w:t>
      </w:r>
    </w:p>
    <w:p w:rsidR="001D02A6" w:rsidRDefault="001D02A6">
      <w:pPr>
        <w:jc w:val="center"/>
        <w:rPr>
          <w:rFonts w:ascii="Arial" w:eastAsia="Arial" w:hAnsi="Arial" w:cs="Arial"/>
          <w:sz w:val="36"/>
          <w:szCs w:val="36"/>
        </w:rPr>
      </w:pPr>
    </w:p>
    <w:p w:rsidR="001D02A6" w:rsidRDefault="004869BE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RÚT ČESKÝ TĚŠÍN, SOCIÁLNÍ REHABILITACE</w:t>
      </w:r>
    </w:p>
    <w:p w:rsidR="001D02A6" w:rsidRDefault="001D02A6">
      <w:pPr>
        <w:jc w:val="center"/>
        <w:rPr>
          <w:rFonts w:ascii="Arial" w:eastAsia="Arial" w:hAnsi="Arial" w:cs="Arial"/>
          <w:sz w:val="40"/>
          <w:szCs w:val="40"/>
        </w:rPr>
      </w:pPr>
    </w:p>
    <w:p w:rsidR="001D02A6" w:rsidRDefault="001D02A6">
      <w:pPr>
        <w:jc w:val="center"/>
        <w:rPr>
          <w:rFonts w:ascii="Arial" w:eastAsia="Arial" w:hAnsi="Arial" w:cs="Arial"/>
          <w:sz w:val="40"/>
          <w:szCs w:val="40"/>
        </w:rPr>
      </w:pPr>
    </w:p>
    <w:p w:rsidR="001D02A6" w:rsidRDefault="001D02A6" w:rsidP="003020E5">
      <w:pPr>
        <w:jc w:val="both"/>
        <w:rPr>
          <w:rFonts w:ascii="Arial" w:eastAsia="Arial" w:hAnsi="Arial" w:cs="Arial"/>
          <w:sz w:val="40"/>
          <w:szCs w:val="40"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 JE SOCIÁLNÍ REHABILITACE?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Jsme RÚT Český Těšín, sociální rehabilitace, podporujeme lidi s mentálním postižením a lidi se zkušeností s duševním onemocněním v nalezení cesty, jak rozvinout nebo zachovat své dovednosti, které jim pomáhají žít pro ně spokojeným životem.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KOMU JE SLUŽBA POSKYTOVÁNA?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Službu poskytujeme lidem s mentálním postižením nebo lidem se zkušeností s duševním onemocněním, kteří se ocitli v nepříznivé sociální situaci, zároveň bydlí na území města Český Těšín a Chotěbuz, a jsou ve věku od 18 let bez omezení horní hranice věku.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KDE A KDY JE SLUŽBA POSKYTOVÁNA?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Sociální rehabilitace je sociální služba definovaná zákonem č. 108/2006 Sb., o sociálních službách ve znění pozdějších předpisů.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Služba sociální rehabilitace je poskytována ve dvou formách:</w:t>
      </w:r>
    </w:p>
    <w:p w:rsidR="001D02A6" w:rsidRDefault="00486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ambulantní forma – setkání (konzultace) probíhají v kanceláři střediska RÚT na adrese: Smetanova 1912/5, 737 01 Český Těšín</w:t>
      </w:r>
    </w:p>
    <w:p w:rsidR="001D02A6" w:rsidRDefault="00486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terénní forma – setkání probíhají mimo kancelář v přirozeném prostředí uživatele (domácnost, pracoviště, knihovna, obchody apod.) a to v rámci města Český Těšín a obce Chotěbuz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Služba je poskytována v pracovní dny v době od 7:00 do 15:00 hodin. Konkrétní formu i hodinu setkání si pracovník s uživatelem domlouvá vždy předem. Vychází přitom z aktuálních potřeb uživatele, a také z personálních a organizačních možností služby.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KOLIK STOJÍ SLUŽBA SOCIÁLNÍ REHABILITACE?                         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Služba sociální rehabilitace je poskytována bezplatně.</w:t>
      </w:r>
    </w:p>
    <w:p w:rsidR="001D02A6" w:rsidRDefault="001D02A6">
      <w:pPr>
        <w:jc w:val="both"/>
        <w:rPr>
          <w:rFonts w:ascii="Arial" w:eastAsia="Arial" w:hAnsi="Arial" w:cs="Arial"/>
          <w:color w:val="FF0000"/>
        </w:rPr>
      </w:pP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CÍLE PODPORY: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Můžeme Vás podpořit:</w:t>
      </w:r>
    </w:p>
    <w:p w:rsidR="001D02A6" w:rsidRDefault="004869BE">
      <w:pPr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rozvoji dovedností a schopností v oblastech, které považujete za důležité</w:t>
      </w:r>
    </w:p>
    <w:p w:rsidR="001D02A6" w:rsidRDefault="004869BE">
      <w:pPr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nalezení svých přání a možností realizace svých cílů vedoucích ke spokojenému životu</w:t>
      </w:r>
    </w:p>
    <w:p w:rsidR="001D02A6" w:rsidRDefault="004869BE">
      <w:pPr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 vlastním rozhodování a vyjadřování svého názoru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PŘI SPOLUPRÁCI JSOU PRO NÁS DŮLEŽITÉ TYTO ZÁSADY</w:t>
      </w:r>
    </w:p>
    <w:p w:rsidR="001D02A6" w:rsidRDefault="001D02A6">
      <w:pPr>
        <w:ind w:left="680"/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  <w:color w:val="000000"/>
        </w:rPr>
        <w:t>Respekt</w:t>
      </w:r>
      <w:r>
        <w:rPr>
          <w:rFonts w:ascii="Arial" w:eastAsia="Arial" w:hAnsi="Arial" w:cs="Arial"/>
          <w:color w:val="000000"/>
        </w:rPr>
        <w:t xml:space="preserve"> - Respektujeme člověka, jaký je, jeho zranitelnost. Nasloucháme jeho názorům a obavám</w:t>
      </w:r>
      <w:r>
        <w:rPr>
          <w:rFonts w:ascii="Arial" w:eastAsia="Arial" w:hAnsi="Arial" w:cs="Arial"/>
        </w:rPr>
        <w:t>.</w:t>
      </w: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  <w:color w:val="000000"/>
        </w:rPr>
        <w:t>Zaměření na člověka</w:t>
      </w:r>
      <w:r>
        <w:rPr>
          <w:rFonts w:ascii="Arial" w:eastAsia="Arial" w:hAnsi="Arial" w:cs="Arial"/>
          <w:color w:val="000000"/>
        </w:rPr>
        <w:t xml:space="preserve"> - Zajímáme se o životní příběh člověka, jeho přání, potřeby a silné stránky. Společně hledáme možnosti a zdroje, jak zvládat situace, které život přináší. Přistupujeme ke každému člověku individuálně.</w:t>
      </w: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  <w:color w:val="000000"/>
        </w:rPr>
        <w:t xml:space="preserve">Podpora zotavení </w:t>
      </w:r>
      <w:r>
        <w:rPr>
          <w:rFonts w:ascii="Arial" w:eastAsia="Arial" w:hAnsi="Arial" w:cs="Arial"/>
          <w:color w:val="000000"/>
        </w:rPr>
        <w:t>- Zotavení chápeme jako způsob, jak žít spokojený a nadějeplný život přes všechna omezení způsobená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nepř</w:t>
      </w:r>
      <w:r>
        <w:rPr>
          <w:rFonts w:ascii="Arial" w:eastAsia="Arial" w:hAnsi="Arial" w:cs="Arial"/>
        </w:rPr>
        <w:t xml:space="preserve">íznivým </w:t>
      </w:r>
      <w:r>
        <w:rPr>
          <w:rFonts w:ascii="Arial" w:eastAsia="Arial" w:hAnsi="Arial" w:cs="Arial"/>
          <w:color w:val="000000"/>
        </w:rPr>
        <w:t>zdravotním stavem, hand</w:t>
      </w:r>
      <w:r>
        <w:rPr>
          <w:rFonts w:ascii="Arial" w:eastAsia="Arial" w:hAnsi="Arial" w:cs="Arial"/>
        </w:rPr>
        <w:t>icapem, psychickou krizí, nemocí.</w:t>
      </w: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</w:rPr>
        <w:t>Podpora nezávislého rozhodování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- Člověk nemusí být nikdy zcela samostatný, přesto může vést plnohodnotný život. Podporujeme člověka v tom, aby rozhodoval sám za sebe, rozvíjel své schopnosti a dovednosti tak, aby měl možnost ovlivňovat svůj život.</w:t>
      </w:r>
    </w:p>
    <w:p w:rsidR="001D02A6" w:rsidRDefault="001D02A6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JAKÉ ČINNOSTI V RÁMCI NAŠÍ SLUŽBY NABÍZÍME?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1)</w:t>
      </w:r>
      <w:r>
        <w:rPr>
          <w:rFonts w:ascii="Arial" w:eastAsia="Arial" w:hAnsi="Arial" w:cs="Arial"/>
          <w:b/>
        </w:rPr>
        <w:tab/>
        <w:t xml:space="preserve">Bydlení   </w:t>
      </w:r>
      <w:r>
        <w:rPr>
          <w:rFonts w:ascii="Arial" w:eastAsia="Arial" w:hAnsi="Arial" w:cs="Arial"/>
        </w:rPr>
        <w:t xml:space="preserve">  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hledání vhodného bydlení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plánování výdajů a příjmů - finanční gramotnost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poradenství ohledně dávek souvisejících s bydlením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získávání dovedností spojených s vedením domácnosti, vařením a nakupováním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2)</w:t>
      </w:r>
      <w:r>
        <w:rPr>
          <w:rFonts w:ascii="Arial" w:eastAsia="Arial" w:hAnsi="Arial" w:cs="Arial"/>
          <w:b/>
        </w:rPr>
        <w:tab/>
        <w:t>Práce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vyjasňování si představy o pracovním uplatnění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hledání zaměstnání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hledání práce v terénu (pohovory, pracovní schůzky)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asistence na pracovišti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vyhledávání a realizaci naplacených aktivit – praxe, dobrovolnictví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3)</w:t>
      </w:r>
      <w:r>
        <w:rPr>
          <w:rFonts w:ascii="Arial" w:eastAsia="Arial" w:hAnsi="Arial" w:cs="Arial"/>
          <w:b/>
        </w:rPr>
        <w:tab/>
        <w:t>Znalosti a dovednosti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vyjasňování si studijního zaměření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a poradenství před zahájením i v průběhu studia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zapojení do celoživotního vzdělávání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aktivizace duševních funkcí, trénink paměti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základy práce s počítačem a internetem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>podpora a nácvik jednání na úřadech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pomoc při zorientování se v systému sociálních dávek a podávání žádostí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samostatný pohyb a orientace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nácvik dojíždění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4)</w:t>
      </w:r>
      <w:r>
        <w:rPr>
          <w:rFonts w:ascii="Arial" w:eastAsia="Arial" w:hAnsi="Arial" w:cs="Arial"/>
          <w:b/>
        </w:rPr>
        <w:tab/>
        <w:t>Volný čas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společné hledání náplně volného času dle přání klienta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zajištění nových aktivit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doprovody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5) </w:t>
      </w:r>
      <w:r>
        <w:rPr>
          <w:rFonts w:ascii="Arial" w:eastAsia="Arial" w:hAnsi="Arial" w:cs="Arial"/>
          <w:b/>
        </w:rPr>
        <w:tab/>
        <w:t>Zdraví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doprovody k lékařům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vyhledávání informací souvisejících s péči o zdraví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pomoc při vyřizování invalidního důchodu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hledání faktorů, které přispívají k duševní pohodě člověka a zotavení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v péči o psychické ale i fyzické zdraví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v rozvoji zdravého životního stylu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Pr="008C171F" w:rsidRDefault="004869BE" w:rsidP="008C17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6)</w:t>
      </w:r>
      <w:r>
        <w:rPr>
          <w:rFonts w:ascii="Arial" w:eastAsia="Arial" w:hAnsi="Arial" w:cs="Arial"/>
          <w:b/>
        </w:rPr>
        <w:tab/>
        <w:t>Péče o sebe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plánování a uspořádání pracovních, domácích a zájmových aktivit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obstarávání osobních záležitostí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7)</w:t>
      </w:r>
      <w:r>
        <w:rPr>
          <w:rFonts w:ascii="Arial" w:eastAsia="Arial" w:hAnsi="Arial" w:cs="Arial"/>
          <w:b/>
        </w:rPr>
        <w:tab/>
        <w:t>Vztahy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navazování nových kontaktů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uplatňování práv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ve zkvalitnění vztahů v uživat</w:t>
      </w:r>
      <w:r w:rsidR="00185401">
        <w:rPr>
          <w:rFonts w:ascii="Arial" w:eastAsia="Arial" w:hAnsi="Arial" w:cs="Arial"/>
        </w:rPr>
        <w:t>elově okolí</w:t>
      </w:r>
      <w:bookmarkStart w:id="0" w:name="_GoBack"/>
      <w:bookmarkEnd w:id="0"/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nácvik chování v různých společenských situacích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8)</w:t>
      </w:r>
      <w:r>
        <w:rPr>
          <w:rFonts w:ascii="Arial" w:eastAsia="Arial" w:hAnsi="Arial" w:cs="Arial"/>
          <w:b/>
        </w:rPr>
        <w:tab/>
        <w:t>Pocit bezpečí</w:t>
      </w:r>
    </w:p>
    <w:p w:rsidR="001D02A6" w:rsidRDefault="003020E5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</w:t>
      </w:r>
      <w:r w:rsidR="004869BE">
        <w:rPr>
          <w:rFonts w:ascii="Arial" w:eastAsia="Arial" w:hAnsi="Arial" w:cs="Arial"/>
        </w:rPr>
        <w:t>odpora při rozhodování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hájení oprávněných zájmů uživatele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 xml:space="preserve">podpora dovednosti nakládat s nepříjemnými stavy 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JAKÉ JSOU METODY PRÁCE?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Lidi se zkušeností s duševním onemocněním, mentálním postižením, jejich rodiny a další blízké osoby podporujeme primárně prostřednictvím individuální spolupráce se sociálním pracovníkem služby. 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Uživatelé jsou běžně v kontaktu s jedním sociálním pracovníkem, se kterým spolupracují na svých cílech. Podstatný je pro nás vztah uživatele a pracovníka, jsou spolu v dlouhodobém kontaktu. 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Zavádíme do praxe specifické metody práce. U lidí s mentálním postižením využíváme principy Plánování zaměřeného na člověka. U lidí se zkušeností s duševním onemocněním pracujeme podle modelu </w:t>
      </w:r>
      <w:proofErr w:type="spellStart"/>
      <w:r>
        <w:rPr>
          <w:rFonts w:ascii="Arial" w:eastAsia="Arial" w:hAnsi="Arial" w:cs="Arial"/>
        </w:rPr>
        <w:t>CARe</w:t>
      </w:r>
      <w:proofErr w:type="spellEnd"/>
      <w:r>
        <w:rPr>
          <w:rFonts w:ascii="Arial" w:eastAsia="Arial" w:hAnsi="Arial" w:cs="Arial"/>
        </w:rPr>
        <w:t xml:space="preserve">. Model </w:t>
      </w:r>
      <w:proofErr w:type="spellStart"/>
      <w:r>
        <w:rPr>
          <w:rFonts w:ascii="Arial" w:eastAsia="Arial" w:hAnsi="Arial" w:cs="Arial"/>
        </w:rPr>
        <w:t>CARe</w:t>
      </w:r>
      <w:proofErr w:type="spellEnd"/>
      <w:r>
        <w:rPr>
          <w:rFonts w:ascii="Arial" w:eastAsia="Arial" w:hAnsi="Arial" w:cs="Arial"/>
        </w:rPr>
        <w:t xml:space="preserve"> byl vyvinutý v Nizozemí a pomáhá lidem na cestě k lepšímu životu a jeho zvládání. Pomáhá také lidem se zkušeností s duševním onemocněním na jejich cestě k zotavení. </w:t>
      </w: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rámci Modelu </w:t>
      </w:r>
      <w:proofErr w:type="spellStart"/>
      <w:r>
        <w:rPr>
          <w:rFonts w:ascii="Arial" w:eastAsia="Arial" w:hAnsi="Arial" w:cs="Arial"/>
        </w:rPr>
        <w:t>CARe</w:t>
      </w:r>
      <w:proofErr w:type="spellEnd"/>
      <w:r>
        <w:rPr>
          <w:rFonts w:ascii="Arial" w:eastAsia="Arial" w:hAnsi="Arial" w:cs="Arial"/>
        </w:rPr>
        <w:t xml:space="preserve"> jsou stěžejní tři principy: </w:t>
      </w:r>
      <w:r>
        <w:rPr>
          <w:rFonts w:ascii="Arial" w:eastAsia="Arial" w:hAnsi="Arial" w:cs="Arial"/>
          <w:b/>
        </w:rPr>
        <w:t>přání, zranitelnost a prostředí</w:t>
      </w:r>
      <w:r>
        <w:rPr>
          <w:rFonts w:ascii="Arial" w:eastAsia="Arial" w:hAnsi="Arial" w:cs="Arial"/>
        </w:rPr>
        <w:t>. Proto se zaměřujeme na podporu v realizaci přání a cílů uživatele; podporu ve zvládání příznaků nemoci a podporu v přístupu k prostředí, které je s výše uvedeným v souladu.</w:t>
      </w:r>
    </w:p>
    <w:p w:rsidR="001D02A6" w:rsidRDefault="001D02A6">
      <w:pPr>
        <w:ind w:firstLine="340"/>
        <w:jc w:val="both"/>
        <w:rPr>
          <w:rFonts w:ascii="Arial" w:eastAsia="Arial" w:hAnsi="Arial" w:cs="Arial"/>
          <w:color w:val="FF0000"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PROBÍHÁ JEDNÁNÍ SE ZÁJEMCEM O SLUŽBU?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Jednání probíhá v kanceláři střediska RÚT a zahrnuje zhruba 2–3 setkání. Každé z těchto setkání trvá cca 60–120 minut, a to podle individuálních potřeb zájemce. 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603BF6" w:rsidRDefault="00603BF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Jednání zahrnuje: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informování zájemce o službě, předání informačního letáku a Informací o službě sociální rehabilitace RÚT Český Těšín,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zjišťování potřeb, přání a cílů zájemce,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informování opatrovníka a zajištění spolupráce,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je nabídka služeb v souladu s přáními a potřebami zájemce, dojde k </w:t>
      </w:r>
      <w:proofErr w:type="gramStart"/>
      <w:r>
        <w:rPr>
          <w:rFonts w:ascii="Arial" w:eastAsia="Arial" w:hAnsi="Arial" w:cs="Arial"/>
        </w:rPr>
        <w:t>vyplnění  formuláře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Žádost o poskytování služby sociální rehabilitace, </w:t>
      </w:r>
      <w:r>
        <w:rPr>
          <w:rFonts w:ascii="Arial" w:eastAsia="Arial" w:hAnsi="Arial" w:cs="Arial"/>
        </w:rPr>
        <w:t xml:space="preserve">podepsání přílohy žádosti o službu </w:t>
      </w:r>
      <w:r>
        <w:rPr>
          <w:rFonts w:ascii="Arial" w:eastAsia="Arial" w:hAnsi="Arial" w:cs="Arial"/>
          <w:i/>
        </w:rPr>
        <w:t>Informace o zpracování osobních údajů pro účely jednání se zájemcem o sociální službu SOCIÁLNÍ REHABILITACE,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upřesnění vybraných činností a vypracování </w:t>
      </w:r>
      <w:r>
        <w:rPr>
          <w:rFonts w:ascii="Arial" w:eastAsia="Arial" w:hAnsi="Arial" w:cs="Arial"/>
          <w:i/>
        </w:rPr>
        <w:t>Rozsahu vybraných činností poskytovaných uživateli</w:t>
      </w:r>
      <w:r>
        <w:rPr>
          <w:rFonts w:ascii="Arial" w:eastAsia="Arial" w:hAnsi="Arial" w:cs="Arial"/>
        </w:rPr>
        <w:t>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seznámení s obsahem </w:t>
      </w:r>
      <w:r>
        <w:rPr>
          <w:rFonts w:ascii="Arial" w:eastAsia="Arial" w:hAnsi="Arial" w:cs="Arial"/>
          <w:i/>
        </w:rPr>
        <w:t>Smlouvy</w:t>
      </w:r>
      <w:r>
        <w:rPr>
          <w:rFonts w:ascii="Arial" w:eastAsia="Arial" w:hAnsi="Arial" w:cs="Arial"/>
        </w:rPr>
        <w:t xml:space="preserve"> a jejími přílohami,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podpis </w:t>
      </w:r>
      <w:r>
        <w:rPr>
          <w:rFonts w:ascii="Arial" w:eastAsia="Arial" w:hAnsi="Arial" w:cs="Arial"/>
          <w:i/>
        </w:rPr>
        <w:t xml:space="preserve">Smlouvy o poskytování služby </w:t>
      </w:r>
      <w:r>
        <w:rPr>
          <w:rFonts w:ascii="Arial" w:eastAsia="Arial" w:hAnsi="Arial" w:cs="Arial"/>
        </w:rPr>
        <w:t>a jejích příloh -</w:t>
      </w:r>
      <w:r>
        <w:rPr>
          <w:rFonts w:ascii="Arial" w:eastAsia="Arial" w:hAnsi="Arial" w:cs="Arial"/>
          <w:i/>
        </w:rPr>
        <w:t xml:space="preserve"> Rozsah vybraných činností poskytovaných uživateli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i/>
        </w:rPr>
        <w:t>Informace o zpracování osobních údajů pro účely poskytování služby SOCIÁLNÍ REHABILITACE.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nejsou požadavky žadatele a možnosti služby v souladu, bude vystaveno </w:t>
      </w:r>
      <w:r>
        <w:rPr>
          <w:rFonts w:ascii="Arial" w:eastAsia="Arial" w:hAnsi="Arial" w:cs="Arial"/>
          <w:i/>
        </w:rPr>
        <w:t>Odmítnutí uzavření Smlouvy</w:t>
      </w:r>
      <w:r>
        <w:rPr>
          <w:rFonts w:ascii="Arial" w:eastAsia="Arial" w:hAnsi="Arial" w:cs="Arial"/>
        </w:rPr>
        <w:t xml:space="preserve"> o poskytování sociální služby. </w:t>
      </w: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jsou požadavky žadatele a možnosti služby v souladu, ale kapacita střediska je plná, může být zájemce zařazen do </w:t>
      </w:r>
      <w:r>
        <w:rPr>
          <w:rFonts w:ascii="Arial" w:eastAsia="Arial" w:hAnsi="Arial" w:cs="Arial"/>
          <w:i/>
        </w:rPr>
        <w:t>Evidence čekatelů</w:t>
      </w:r>
      <w:r>
        <w:rPr>
          <w:rFonts w:ascii="Arial" w:eastAsia="Arial" w:hAnsi="Arial" w:cs="Arial"/>
        </w:rPr>
        <w:t>.</w:t>
      </w:r>
    </w:p>
    <w:p w:rsidR="001D02A6" w:rsidRDefault="001D02A6">
      <w:pPr>
        <w:pBdr>
          <w:bottom w:val="single" w:sz="4" w:space="0" w:color="000000"/>
        </w:pBdr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KDO A KDY PODEPISUJE SMLOUVU?</w:t>
      </w:r>
    </w:p>
    <w:p w:rsidR="001D02A6" w:rsidRDefault="001D02A6">
      <w:pPr>
        <w:ind w:firstLine="340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Písemnou</w:t>
      </w:r>
      <w:r>
        <w:rPr>
          <w:rFonts w:ascii="Arial" w:eastAsia="Arial" w:hAnsi="Arial" w:cs="Arial"/>
          <w:i/>
        </w:rPr>
        <w:t xml:space="preserve"> Smlouvu o poskytování služby </w:t>
      </w:r>
      <w:r>
        <w:rPr>
          <w:rFonts w:ascii="Arial" w:eastAsia="Arial" w:hAnsi="Arial" w:cs="Arial"/>
        </w:rPr>
        <w:t>podepisuje koordinátor střediska RÚT (poskytovatel) a žadatel (nyní už uživatel). Pokud má žadatel ustanoveného opatrovníka pro účely podepisování smluv, je nutné, aby smlouvu podepsal i on.</w:t>
      </w:r>
    </w:p>
    <w:p w:rsidR="001D02A6" w:rsidRDefault="004869BE">
      <w:pPr>
        <w:ind w:firstLine="3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Smlouva</w:t>
      </w:r>
      <w:r>
        <w:rPr>
          <w:rFonts w:ascii="Arial" w:eastAsia="Arial" w:hAnsi="Arial" w:cs="Arial"/>
        </w:rPr>
        <w:t xml:space="preserve"> je uzavírána na dobu jednoho roku. Nabývá platnosti a účinnosti od prvního dne sjednané roční lhůty. V případě potřeby může být </w:t>
      </w:r>
      <w:r>
        <w:rPr>
          <w:rFonts w:ascii="Arial" w:eastAsia="Arial" w:hAnsi="Arial" w:cs="Arial"/>
          <w:i/>
        </w:rPr>
        <w:t>Smlouva</w:t>
      </w:r>
      <w:r>
        <w:rPr>
          <w:rFonts w:ascii="Arial" w:eastAsia="Arial" w:hAnsi="Arial" w:cs="Arial"/>
        </w:rPr>
        <w:t xml:space="preserve"> prodloužena </w:t>
      </w:r>
      <w:r>
        <w:rPr>
          <w:rFonts w:ascii="Arial" w:eastAsia="Arial" w:hAnsi="Arial" w:cs="Arial"/>
          <w:i/>
        </w:rPr>
        <w:t xml:space="preserve">Dodatkem o prodloužení smlouvy. Dodatek </w:t>
      </w:r>
      <w:r>
        <w:rPr>
          <w:rFonts w:ascii="Arial" w:eastAsia="Arial" w:hAnsi="Arial" w:cs="Arial"/>
        </w:rPr>
        <w:t>musí plynule a bez prodlevy navazovat na smlouvu.</w:t>
      </w:r>
    </w:p>
    <w:p w:rsidR="001D02A6" w:rsidRDefault="001D02A6">
      <w:pPr>
        <w:ind w:firstLine="340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 SE DĚJE PO PODPISU SMLOUVY?</w:t>
      </w:r>
    </w:p>
    <w:p w:rsidR="001D02A6" w:rsidRDefault="001D02A6">
      <w:pPr>
        <w:ind w:firstLine="340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podpisu </w:t>
      </w:r>
      <w:r>
        <w:rPr>
          <w:rFonts w:ascii="Arial" w:eastAsia="Arial" w:hAnsi="Arial" w:cs="Arial"/>
          <w:i/>
        </w:rPr>
        <w:t>Smlouvy</w:t>
      </w:r>
      <w:r>
        <w:rPr>
          <w:rFonts w:ascii="Arial" w:eastAsia="Arial" w:hAnsi="Arial" w:cs="Arial"/>
        </w:rPr>
        <w:t xml:space="preserve"> si pracovník a uživatel domluví první konzultaci, na které společně sestaví písemný </w:t>
      </w:r>
      <w:r>
        <w:rPr>
          <w:rFonts w:ascii="Arial" w:eastAsia="Arial" w:hAnsi="Arial" w:cs="Arial"/>
          <w:i/>
        </w:rPr>
        <w:t>Individuální plán</w:t>
      </w:r>
      <w:r>
        <w:rPr>
          <w:rFonts w:ascii="Arial" w:eastAsia="Arial" w:hAnsi="Arial" w:cs="Arial"/>
        </w:rPr>
        <w:t xml:space="preserve"> a dohodnou se na jednotlivých krocích, které povedou ke splnění cíle spolupráce stanoveného ve smlouvě.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Každý uživatel služby si stanovuje četnost konzultací a to podle svých individuálních potřeb. Konzultace trvají většinou 60–120 minut, vždy záleží na dohodě mezi uživatelem a pracovníkem. V průběhu poskytování služby uživatel společně s pracovníkem průběžně hodnotí naplňování individuálního plánu. Z každého setkání zapisuje pracovník záznam do elektronického systému e-</w:t>
      </w:r>
      <w:proofErr w:type="spellStart"/>
      <w:r>
        <w:rPr>
          <w:rFonts w:ascii="Arial" w:eastAsia="Arial" w:hAnsi="Arial" w:cs="Arial"/>
        </w:rPr>
        <w:t>quip</w:t>
      </w:r>
      <w:proofErr w:type="spellEnd"/>
      <w:r>
        <w:rPr>
          <w:rFonts w:ascii="Arial" w:eastAsia="Arial" w:hAnsi="Arial" w:cs="Arial"/>
        </w:rPr>
        <w:t>, který je chráněn přístupovým heslem.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JAKÉ JSOU DŮVODY PRO ODMÍTNUTÍ UZAVŘENÍ SMLOUVY?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Důvody pro odmítnutí uzavření smlouvy jsou uvedeny v par. 91, odst. 3 zákona č. 108/2006 Sb., o sociálních službách, a jsou to: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neposkytuje službu, o kterou zájemce žádá,</w:t>
      </w: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nemá dostatečnou kapacitu k poskytnutí služby sociální rehabilitace</w:t>
      </w: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v předchozích 6 měsících vypovědělo osobě, která znova o službu žádá, smlouvu z důvodu porušování povinností z ní vyplývajících,</w:t>
      </w: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neposkytuje sociální službu, protože osoba nespadá do cílové skupiny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MŮŽE BÝT POSKYTOVÁNÍ SLUŽBY UKONČENO?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Poskytování služby sociální rehabilitace je obvykle ukončeno uplynutím sjednané roční doby, naplněním cíle spolupráce, nebo na základě společné dohody. Smlouva může být ukončena také vypovězením ze strany uživatele nebo poskytovatele.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Uživatel nemusí uvádět důvod ukončení smlouvy a smlouva je vypovězená okamžikem doručení písemné výpovědi poskytovateli. 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je povinen důvod vždy uvést a smlouva je zrušena 15 dní po jejím odeslání nebo předání uživateli. 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Smlouvu může poskytovatel vypovědět pouze </w:t>
      </w:r>
      <w:proofErr w:type="gramStart"/>
      <w:r>
        <w:rPr>
          <w:rFonts w:ascii="Arial" w:eastAsia="Arial" w:hAnsi="Arial" w:cs="Arial"/>
        </w:rPr>
        <w:t>ze</w:t>
      </w:r>
      <w:proofErr w:type="gramEnd"/>
      <w:r>
        <w:rPr>
          <w:rFonts w:ascii="Arial" w:eastAsia="Arial" w:hAnsi="Arial" w:cs="Arial"/>
        </w:rPr>
        <w:t xml:space="preserve"> 2 důvodů:</w:t>
      </w:r>
    </w:p>
    <w:p w:rsidR="001D02A6" w:rsidRDefault="004869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Uživatel neplní povinnosti vyplývající ze Smlouvy o poskytování služby. </w:t>
      </w:r>
    </w:p>
    <w:p w:rsidR="001D02A6" w:rsidRDefault="004869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Dojde ke zrušení sociální služby sociální rehabilitace.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JAKÁ PRÁVA A POVINNOSTI MAJÍ UŽIVATEL A POSKYTOVATEL?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  <w:sz w:val="22"/>
          <w:szCs w:val="22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Zájemce/uživatel má právo: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odborné a bezplatné poskytování služeb, prováděné s porozuměním.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uplatňování vlastní vůle a respektování své svobodné volby.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dodržování a ochranu svých práv a rovný přístup ke službám, bez ohledu na pohlaví, národnost, sexuální orientaci, náboženské vyznání, předešlou kriminální činnost nebo třeba zdravotní stav.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Odmítnout nabízené služby nebo postupy řešení jejich situace, i cokoliv jiného, s čím nesouhlasí nebo o co nemá zájem.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Podat stížnost na způsob a kvalitu poskytované služby a na její včasné a řádné vyřízení.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Být srozumitelně seznámen s nabídkou služeb střediska, s informacemi o jeho provozu a průběhu poskytování služeb, s pravidly, které se ve středisku respektují.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Právo na zachování mlčenlivosti, seznámit se s tím, jak je vedena, uchovávána a zabezpečena jejich dokumentace. Na požádání do ní nahlížet.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bezodkladné informace o změnách v poskytování služeb, nebo v pravidlech střediska.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Zájemce/uživatel je povinen:</w:t>
      </w:r>
    </w:p>
    <w:p w:rsidR="001D02A6" w:rsidRDefault="00486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Informovat poskytovatele o změnách, které mohou ovlivnit poskytování služby, a to v co možná nejkratší době (změna jména, adresy, ustanovení </w:t>
      </w:r>
      <w:proofErr w:type="gramStart"/>
      <w:r>
        <w:rPr>
          <w:rFonts w:ascii="Arial" w:eastAsia="Arial" w:hAnsi="Arial" w:cs="Arial"/>
        </w:rPr>
        <w:t>opatrovníka,..).</w:t>
      </w:r>
      <w:proofErr w:type="gramEnd"/>
    </w:p>
    <w:p w:rsidR="001D02A6" w:rsidRDefault="004869B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Docházet na společně dohodnuté schůzky ve stanoveném termínu a v dohodnutou dobu (pokud to uživateli dovoluje jeho současný zdravotní stav), případně omluvit svou nepřítomnost minimálně 1 hodinu před dohodnutou konzultací.</w:t>
      </w:r>
    </w:p>
    <w:p w:rsidR="001D02A6" w:rsidRDefault="004869B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Chovat se během poskytování služby důstojně k pracovníkům služby i ke svému okolí.</w:t>
      </w:r>
    </w:p>
    <w:p w:rsidR="001D02A6" w:rsidRDefault="004869B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poskytování služby v domácnosti vytvořit bezpečné prostředí pracovníka (zajistit případná nebezpečná domácí zvířata), předem oznámit nákazu infekčním onemocněním, případně výskyt štěnic.</w:t>
      </w:r>
    </w:p>
    <w:p w:rsidR="001D02A6" w:rsidRDefault="004869B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poskytování služby na středisku RÚT dodržovat Provozní řád střediska.</w:t>
      </w:r>
    </w:p>
    <w:p w:rsidR="001D02A6" w:rsidRDefault="001D02A6">
      <w:pPr>
        <w:ind w:left="720"/>
        <w:rPr>
          <w:rFonts w:ascii="Arial" w:eastAsia="Arial" w:hAnsi="Arial" w:cs="Arial"/>
        </w:rPr>
      </w:pPr>
    </w:p>
    <w:p w:rsidR="00603BF6" w:rsidRDefault="00603BF6">
      <w:pPr>
        <w:rPr>
          <w:rFonts w:ascii="Arial" w:eastAsia="Arial" w:hAnsi="Arial" w:cs="Arial"/>
        </w:rPr>
      </w:pPr>
    </w:p>
    <w:p w:rsidR="00603BF6" w:rsidRDefault="00603BF6">
      <w:pPr>
        <w:rPr>
          <w:rFonts w:ascii="Arial" w:eastAsia="Arial" w:hAnsi="Arial" w:cs="Arial"/>
        </w:rPr>
      </w:pPr>
    </w:p>
    <w:p w:rsidR="00603BF6" w:rsidRDefault="00603BF6">
      <w:pPr>
        <w:rPr>
          <w:rFonts w:ascii="Arial" w:eastAsia="Arial" w:hAnsi="Arial" w:cs="Arial"/>
        </w:rPr>
      </w:pPr>
    </w:p>
    <w:p w:rsidR="001D02A6" w:rsidRDefault="004869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Poskytovatel má právo:</w:t>
      </w:r>
    </w:p>
    <w:p w:rsidR="001D02A6" w:rsidRDefault="001D02A6">
      <w:pPr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Přesunout dohodnutou konzultaci podle potřeb střediska a nejpozději 1 hodinu předem na to upozornit uživatele.</w:t>
      </w: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Odmítnout nebo přerušit poskytnutí konzultace/telefonického kontaktu z důvodů slovní či fyzické agrese  </w:t>
      </w: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Odmítnout poskytnutí konzultace, pokud nebyla předem dohodnuta.</w:t>
      </w: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Odmítnout poskytování takových činností, které mohou ohrozit život nebo zdraví pracovníka střediska RÚT, samotného uživatele, příp. jiných osob.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má povinnost: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Plánovat průběh poskytování služby ve spolupráci s uživatelem a to podle jeho individuálních potřeb, přání a zájmů.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Poskytnout uživateli základní sociální poradenství a informovat uživatele o důsledcích jeho volby, pokud jsou mu známy.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Zachovávat mlčenlivost o osobních a citlivých údajích uživatele, zabezpečit osobní složku uživatele tak, aby nemohlo dojít ke zneužití údajů v ní uvedených.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Uvést důvod při vypovězení smlouvy uživateli.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Chovat se během poskytování služby důstojně k pracovníkům služby i ke svému okolí.</w:t>
      </w:r>
    </w:p>
    <w:p w:rsidR="001D02A6" w:rsidRDefault="001D02A6">
      <w:pPr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JAKÁ JSOU PRAVIDLA PODÁVÁNÍ STÍŽNOSTÍ?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Pokud není uživatel spokojen s poskytovanou službou, může podat stížnost na kvalitu nebo způsob poskytování sociální služby. Stížnost může podat zájemce o službu, uživatel služby, opatrovník nebo zástupce, kterého si zájemce nebo uživatel vybere, a dále pak organizace, instituce nebo ostatní osoby vždy v zájmu uživatele.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Stěžovateli je zajištěno, že: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obsah stížnosti je důvěrný (neplatí v případě anonymní stížnosti),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podané informace nebudou stěžovateli na újmu a nebudou zneužity,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stížnost nebude zlehčována,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stížnost bude vyřízena ve stanovené lhůtě,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 stížnosti budou vyvozeny důsledky a nápravná opatření,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 výsledkem vyřízení stížnosti bude uživatel seznámen písemnou formou.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Formy podání stížnosti:</w:t>
      </w:r>
    </w:p>
    <w:p w:rsidR="001D02A6" w:rsidRDefault="004869BE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ústní</w:t>
      </w:r>
      <w:r>
        <w:rPr>
          <w:rFonts w:ascii="Arial" w:eastAsia="Arial" w:hAnsi="Arial" w:cs="Arial"/>
        </w:rPr>
        <w:t xml:space="preserve"> – stížnost je podána osobně, prostřednictvím zástupce, nebo telefonicky. Může být </w:t>
      </w:r>
      <w:proofErr w:type="gramStart"/>
      <w:r>
        <w:rPr>
          <w:rFonts w:ascii="Arial" w:eastAsia="Arial" w:hAnsi="Arial" w:cs="Arial"/>
        </w:rPr>
        <w:t>sdělena  kterémukoliv</w:t>
      </w:r>
      <w:proofErr w:type="gramEnd"/>
      <w:r>
        <w:rPr>
          <w:rFonts w:ascii="Arial" w:eastAsia="Arial" w:hAnsi="Arial" w:cs="Arial"/>
        </w:rPr>
        <w:t xml:space="preserve"> pracovníkovi RÚT, který sepíše </w:t>
      </w:r>
      <w:r>
        <w:rPr>
          <w:rFonts w:ascii="Arial" w:eastAsia="Arial" w:hAnsi="Arial" w:cs="Arial"/>
          <w:i/>
        </w:rPr>
        <w:t>Protokol o podání stížnosti</w:t>
      </w:r>
      <w:r>
        <w:rPr>
          <w:rFonts w:ascii="Arial" w:eastAsia="Arial" w:hAnsi="Arial" w:cs="Arial"/>
        </w:rPr>
        <w:t>, v němž pokud možno doslova odcituje její znění.</w:t>
      </w:r>
    </w:p>
    <w:p w:rsidR="001D02A6" w:rsidRDefault="001D02A6">
      <w:pPr>
        <w:ind w:left="720"/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písemná</w:t>
      </w:r>
      <w:r>
        <w:rPr>
          <w:rFonts w:ascii="Arial" w:eastAsia="Arial" w:hAnsi="Arial" w:cs="Arial"/>
        </w:rPr>
        <w:t xml:space="preserve"> – stížnost je podána poštou, elektronicky, doručena osobně, vhozena do </w:t>
      </w:r>
      <w:r>
        <w:rPr>
          <w:rFonts w:ascii="Arial" w:eastAsia="Arial" w:hAnsi="Arial" w:cs="Arial"/>
          <w:i/>
        </w:rPr>
        <w:t>Schránky důvěry</w:t>
      </w:r>
      <w:r>
        <w:rPr>
          <w:rFonts w:ascii="Arial" w:eastAsia="Arial" w:hAnsi="Arial" w:cs="Arial"/>
        </w:rPr>
        <w:t>. Na daném tiskopise nebo na jiném papíru.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Stížnost vyřizuje pouze koordinátor střediska RÚT, v její nepřítomnosti pověřená osoba. Lhůta pro vyřízení stížnosti je 30 dnů ode dne přijetí stížnosti. Výsledkem vyřízení stížnosti je písemný </w:t>
      </w:r>
      <w:r>
        <w:rPr>
          <w:rFonts w:ascii="Arial" w:eastAsia="Arial" w:hAnsi="Arial" w:cs="Arial"/>
          <w:i/>
        </w:rPr>
        <w:t>Záznam o vyřízení stížnosti</w:t>
      </w:r>
      <w:r>
        <w:rPr>
          <w:rFonts w:ascii="Arial" w:eastAsia="Arial" w:hAnsi="Arial" w:cs="Arial"/>
        </w:rPr>
        <w:t>, který je stěžovateli předán osobně, nebo zaslán doporučeně poštou nebo e-mailem.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Každá osoba, která se rozhodne podat na kvalitu nebo způsob poskytování služby stížnost, má právo učinit tak i anonymně (bez uvedení jména). Proces vyřizování anonymním stížností je totožný se způsobem vyřizování stížností podepsaných. </w:t>
      </w:r>
      <w:r>
        <w:rPr>
          <w:rFonts w:ascii="Arial" w:eastAsia="Arial" w:hAnsi="Arial" w:cs="Arial"/>
          <w:i/>
        </w:rPr>
        <w:t xml:space="preserve">Záznam o </w:t>
      </w:r>
      <w:r>
        <w:rPr>
          <w:rFonts w:ascii="Arial" w:eastAsia="Arial" w:hAnsi="Arial" w:cs="Arial"/>
          <w:i/>
        </w:rPr>
        <w:lastRenderedPageBreak/>
        <w:t>vyřízení stížnosti</w:t>
      </w:r>
      <w:r>
        <w:rPr>
          <w:rFonts w:ascii="Arial" w:eastAsia="Arial" w:hAnsi="Arial" w:cs="Arial"/>
        </w:rPr>
        <w:t>, jejíž stěžovatel je anonymní, vyvěsí pracovník RÚT na veřejně přístupném místě v kanceláři střediska po dobu 30 dnů.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Pokud stěžovatel nebude spokojen s vyřízením stížnosti, může se </w:t>
      </w:r>
      <w:r>
        <w:rPr>
          <w:rFonts w:ascii="Arial" w:eastAsia="Arial" w:hAnsi="Arial" w:cs="Arial"/>
          <w:b/>
        </w:rPr>
        <w:t>písemně odvolat</w:t>
      </w:r>
      <w:r>
        <w:rPr>
          <w:rFonts w:ascii="Arial" w:eastAsia="Arial" w:hAnsi="Arial" w:cs="Arial"/>
        </w:rPr>
        <w:t xml:space="preserve"> k vedení Slezské diakonie:</w:t>
      </w:r>
    </w:p>
    <w:p w:rsidR="001D02A6" w:rsidRDefault="004869BE">
      <w:pPr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 xml:space="preserve">vedoucí Oblasti Pobeskydí – Mgr. Halina </w:t>
      </w:r>
      <w:proofErr w:type="spellStart"/>
      <w:r>
        <w:rPr>
          <w:rFonts w:ascii="Arial" w:eastAsia="Arial" w:hAnsi="Arial" w:cs="Arial"/>
          <w:b/>
        </w:rPr>
        <w:t>Pientoková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DiS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br/>
        <w:t>Komorní Lhotka 210, 739 53 Komorní Lhotka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náměstkyně pro sociální práci – Mgr. et Ing. Romana </w:t>
      </w:r>
      <w:proofErr w:type="spellStart"/>
      <w:r>
        <w:rPr>
          <w:rFonts w:ascii="Arial" w:eastAsia="Arial" w:hAnsi="Arial" w:cs="Arial"/>
          <w:b/>
        </w:rPr>
        <w:t>Bélová</w:t>
      </w:r>
      <w:proofErr w:type="spellEnd"/>
    </w:p>
    <w:p w:rsidR="001D02A6" w:rsidRDefault="004869BE">
      <w:pPr>
        <w:ind w:left="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Nivách 7, 737 01 Český Těšín</w:t>
      </w:r>
    </w:p>
    <w:p w:rsidR="001D02A6" w:rsidRDefault="004869BE">
      <w:pPr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 xml:space="preserve">ředitelka Slezské diakonie – Mgr. Zuzana </w:t>
      </w:r>
      <w:proofErr w:type="spellStart"/>
      <w:r>
        <w:rPr>
          <w:rFonts w:ascii="Arial" w:eastAsia="Arial" w:hAnsi="Arial" w:cs="Arial"/>
          <w:b/>
        </w:rPr>
        <w:t>Filipková</w:t>
      </w:r>
      <w:proofErr w:type="spellEnd"/>
      <w:r>
        <w:rPr>
          <w:rFonts w:ascii="Arial" w:eastAsia="Arial" w:hAnsi="Arial" w:cs="Arial"/>
          <w:b/>
        </w:rPr>
        <w:t>, Ph.D.</w:t>
      </w:r>
      <w:r>
        <w:rPr>
          <w:rFonts w:ascii="Arial" w:eastAsia="Arial" w:hAnsi="Arial" w:cs="Arial"/>
        </w:rPr>
        <w:br/>
        <w:t>Na Nivách 7, 737 01 Český Těšín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předseda představenstva Slezské diakonie – Slezská církev evangelická a. v., Arnold Macura,</w:t>
      </w:r>
      <w:r>
        <w:rPr>
          <w:rFonts w:ascii="Arial" w:eastAsia="Arial" w:hAnsi="Arial" w:cs="Arial"/>
        </w:rPr>
        <w:t xml:space="preserve"> Na Nivách 7, 737 01 Český Těšín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Není-li stěžovatel spokojen s vyřízením stížnosti u výše uvedených zástupců Slezské diakonie, může se písemně odvolat na tyto instituce: 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Kancelář Veřejného ochránce práv, ul. Údolní 39, 602 00 Brno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Český helsinský výbor, ul. Štefánikova 21, 150 00 Praha 5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 případě opakované stížnosti ve stejné věci, která byla již dříve vyhodnocena jako neopodstatněná a neobsahuje žádné nové skutečnosti, bude stěžovatel odkázán na předchozí výsledek vyřízení stížnosti a vyzván k případnému doložení nových skutečností. Doplněná stížnost se posuzuje jako stížnost nová.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1D02A6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 NA NÁS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Adresa střediska:</w:t>
      </w:r>
    </w:p>
    <w:p w:rsidR="001D02A6" w:rsidRDefault="004869BE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Slezská diakonie</w:t>
      </w:r>
    </w:p>
    <w:p w:rsidR="001D02A6" w:rsidRDefault="004869BE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RÚT Český Těšín, sociální rehabilitace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 na středisko: 733 142 408</w:t>
      </w:r>
    </w:p>
    <w:p w:rsidR="001D02A6" w:rsidRDefault="001D02A6">
      <w:pPr>
        <w:tabs>
          <w:tab w:val="left" w:pos="360"/>
          <w:tab w:val="left" w:pos="3060"/>
        </w:tabs>
        <w:jc w:val="both"/>
        <w:rPr>
          <w:rFonts w:ascii="Arial" w:eastAsia="Arial" w:hAnsi="Arial" w:cs="Arial"/>
          <w:b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Koordinátor střediska: 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Bc. Klára Stuchlíková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731 826 808, e-mail: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koor.rut@slezskadiakonie.cz</w:t>
        </w:r>
      </w:hyperlink>
    </w:p>
    <w:p w:rsidR="001D02A6" w:rsidRDefault="001D02A6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Sociální pracovník:</w:t>
      </w:r>
      <w:r>
        <w:rPr>
          <w:rFonts w:ascii="Arial" w:eastAsia="Arial" w:hAnsi="Arial" w:cs="Arial"/>
          <w:b/>
        </w:rPr>
        <w:tab/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Bc. Kateřina Klusová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tel: </w:t>
      </w:r>
      <w:proofErr w:type="gramStart"/>
      <w:r>
        <w:rPr>
          <w:rFonts w:ascii="Arial" w:eastAsia="Arial" w:hAnsi="Arial" w:cs="Arial"/>
        </w:rPr>
        <w:t>732 597 726 :, e-mail</w:t>
      </w:r>
      <w:proofErr w:type="gramEnd"/>
      <w:r>
        <w:rPr>
          <w:rFonts w:ascii="Arial" w:eastAsia="Arial" w:hAnsi="Arial" w:cs="Arial"/>
        </w:rPr>
        <w:t xml:space="preserve">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rut.sp@slezskadiakonie.cz</w:t>
        </w:r>
      </w:hyperlink>
    </w:p>
    <w:p w:rsidR="001D02A6" w:rsidRDefault="001D02A6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Sociální pracovník:</w:t>
      </w:r>
      <w:r>
        <w:rPr>
          <w:rFonts w:ascii="Arial" w:eastAsia="Arial" w:hAnsi="Arial" w:cs="Arial"/>
          <w:b/>
        </w:rPr>
        <w:tab/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Bc. Lenka Jurečková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color w:val="0000FF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tel.: 734 682 282, e-mail: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rut.sp2@slezskadiakonie.cz</w:t>
        </w:r>
      </w:hyperlink>
    </w:p>
    <w:p w:rsidR="001D02A6" w:rsidRDefault="001D02A6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Sociální pracovník: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 Maria Slívová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tel: 603 408 594, e-mail: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rut.sp1@slezskadiakonie.cz</w:t>
        </w:r>
      </w:hyperlink>
    </w:p>
    <w:sectPr w:rsidR="001D02A6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1B" w:rsidRDefault="00CB631B">
      <w:r>
        <w:separator/>
      </w:r>
    </w:p>
  </w:endnote>
  <w:endnote w:type="continuationSeparator" w:id="0">
    <w:p w:rsidR="00CB631B" w:rsidRDefault="00C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A6" w:rsidRDefault="004869BE">
    <w:pPr>
      <w:pBdr>
        <w:top w:val="nil"/>
        <w:left w:val="nil"/>
        <w:bottom w:val="nil"/>
        <w:right w:val="nil"/>
        <w:between w:val="nil"/>
      </w:pBdr>
      <w:tabs>
        <w:tab w:val="left" w:pos="2924"/>
        <w:tab w:val="right" w:pos="9639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VP3 – Informace o službě</w:t>
    </w:r>
    <w:r>
      <w:rPr>
        <w:rFonts w:ascii="Arial" w:eastAsia="Arial" w:hAnsi="Arial" w:cs="Arial"/>
        <w:color w:val="000000"/>
        <w:sz w:val="18"/>
        <w:szCs w:val="18"/>
      </w:rPr>
      <w:tab/>
    </w:r>
    <w:r w:rsidR="009F2AB6">
      <w:rPr>
        <w:rFonts w:ascii="Arial" w:eastAsia="Arial" w:hAnsi="Arial" w:cs="Arial"/>
        <w:color w:val="000000"/>
        <w:sz w:val="18"/>
        <w:szCs w:val="18"/>
      </w:rPr>
      <w:t xml:space="preserve">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Stránka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558EC">
      <w:rPr>
        <w:rFonts w:ascii="Arial" w:eastAsia="Arial" w:hAnsi="Arial" w:cs="Arial"/>
        <w:noProof/>
        <w:color w:val="000000"/>
        <w:sz w:val="18"/>
        <w:szCs w:val="18"/>
      </w:rPr>
      <w:t>8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558EC">
      <w:rPr>
        <w:rFonts w:ascii="Arial" w:eastAsia="Arial" w:hAnsi="Arial" w:cs="Arial"/>
        <w:noProof/>
        <w:color w:val="000000"/>
        <w:sz w:val="18"/>
        <w:szCs w:val="18"/>
      </w:rPr>
      <w:t>8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 w:rsidR="009F2AB6"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t>/202</w:t>
    </w:r>
    <w:r>
      <w:rPr>
        <w:rFonts w:ascii="Arial" w:eastAsia="Arial" w:hAnsi="Arial" w:cs="Arial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A6" w:rsidRDefault="001D0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1D02A6" w:rsidRDefault="001D0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1B" w:rsidRDefault="00CB631B">
      <w:r>
        <w:separator/>
      </w:r>
    </w:p>
  </w:footnote>
  <w:footnote w:type="continuationSeparator" w:id="0">
    <w:p w:rsidR="00CB631B" w:rsidRDefault="00C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ABE"/>
    <w:multiLevelType w:val="multilevel"/>
    <w:tmpl w:val="21D09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536942"/>
    <w:multiLevelType w:val="multilevel"/>
    <w:tmpl w:val="AF889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D1EBF"/>
    <w:multiLevelType w:val="multilevel"/>
    <w:tmpl w:val="6E80B5A0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E7CAB"/>
    <w:multiLevelType w:val="multilevel"/>
    <w:tmpl w:val="E3A6E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DD072E"/>
    <w:multiLevelType w:val="multilevel"/>
    <w:tmpl w:val="3B1CF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630348B"/>
    <w:multiLevelType w:val="multilevel"/>
    <w:tmpl w:val="F02A2A9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43098F"/>
    <w:multiLevelType w:val="multilevel"/>
    <w:tmpl w:val="E6BC6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CA24AA"/>
    <w:multiLevelType w:val="multilevel"/>
    <w:tmpl w:val="826CD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EF0F49"/>
    <w:multiLevelType w:val="multilevel"/>
    <w:tmpl w:val="24DA3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02175F4"/>
    <w:multiLevelType w:val="multilevel"/>
    <w:tmpl w:val="A4FAA7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113651"/>
    <w:multiLevelType w:val="multilevel"/>
    <w:tmpl w:val="12CC59F2"/>
    <w:lvl w:ilvl="0">
      <w:start w:val="1"/>
      <w:numFmt w:val="decimal"/>
      <w:lvlText w:val="%1."/>
      <w:lvlJc w:val="left"/>
      <w:pPr>
        <w:ind w:left="680" w:hanging="340"/>
      </w:pPr>
    </w:lvl>
    <w:lvl w:ilvl="1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–"/>
      <w:lvlJc w:val="left"/>
      <w:pPr>
        <w:ind w:left="851" w:hanging="284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42E7"/>
    <w:multiLevelType w:val="multilevel"/>
    <w:tmpl w:val="BA8C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32337F"/>
    <w:multiLevelType w:val="multilevel"/>
    <w:tmpl w:val="90360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2E52E0"/>
    <w:multiLevelType w:val="multilevel"/>
    <w:tmpl w:val="2ABE2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A6"/>
    <w:rsid w:val="00185401"/>
    <w:rsid w:val="001D02A6"/>
    <w:rsid w:val="003020E5"/>
    <w:rsid w:val="004869BE"/>
    <w:rsid w:val="00603BF6"/>
    <w:rsid w:val="007558EC"/>
    <w:rsid w:val="008C171F"/>
    <w:rsid w:val="009F2AB6"/>
    <w:rsid w:val="00CB631B"/>
    <w:rsid w:val="00EB4DDB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52FB-76A5-45A9-A63B-7B93E37C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287E1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2091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091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23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368"/>
  </w:style>
  <w:style w:type="paragraph" w:styleId="Zpat">
    <w:name w:val="footer"/>
    <w:basedOn w:val="Normln"/>
    <w:link w:val="ZpatChar"/>
    <w:uiPriority w:val="99"/>
    <w:unhideWhenUsed/>
    <w:rsid w:val="001823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368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B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ut.sp2@slezskadiakoni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t.sp@slezskadiakon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or.rut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ut.sp1@slezskadiakon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+6ChAf22K5ThCHVRY3W0wjN7Q==">AMUW2mU01IDX3VlrPSoxlSBTQ4Qy8jRKX7JDNqrXRxYOxV0S+Ua3C5WBID2HS3HQfe/JO6EX/3lt6rHFFJjNMPM2r6H8xT6o8uebMLsvK+uEYRVuznuKvM46v8Y/bRjrjBGrVDGRmlHehTxnYUwohGNKKpBHCYpDbD4eReB9Nr44FV39/lePXfmicwoftO84gWRLcgA/Mppz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2312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2022-06-14T06:54:00Z</cp:lastPrinted>
  <dcterms:created xsi:type="dcterms:W3CDTF">2021-08-18T06:02:00Z</dcterms:created>
  <dcterms:modified xsi:type="dcterms:W3CDTF">2022-06-17T13:17:00Z</dcterms:modified>
</cp:coreProperties>
</file>