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EC248" w14:textId="77777777" w:rsidR="00351CD8" w:rsidRDefault="00351CD8" w:rsidP="00351CD8">
      <w:pPr>
        <w:spacing w:after="120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ÚHRADOVNÍK SLUŽBY </w:t>
      </w:r>
    </w:p>
    <w:p w14:paraId="30F0002D" w14:textId="77777777" w:rsidR="00351CD8" w:rsidRDefault="00351CD8" w:rsidP="00351CD8">
      <w:pPr>
        <w:spacing w:after="120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DUHOVÝ DŮM Ostrava, odlehčovací služba</w:t>
      </w:r>
    </w:p>
    <w:p w14:paraId="024384C9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smallCaps/>
          <w:sz w:val="22"/>
          <w:szCs w:val="22"/>
        </w:rPr>
      </w:pPr>
    </w:p>
    <w:p w14:paraId="7349BC9A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ÚČEL</w:t>
      </w:r>
    </w:p>
    <w:p w14:paraId="6ED558E1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Tento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úhradovník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stanoví pravidla pro úhradu za poskytované sociální služby ve středisku DUHOVÝ DŮM Ostrava, </w:t>
      </w:r>
      <w:r>
        <w:rPr>
          <w:rFonts w:ascii="Arial" w:eastAsia="Arial" w:hAnsi="Arial" w:cs="Arial"/>
          <w:sz w:val="22"/>
          <w:szCs w:val="22"/>
        </w:rPr>
        <w:t>odlehčovací služba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(dále jen DDO,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z w:val="22"/>
          <w:szCs w:val="22"/>
        </w:rPr>
        <w:t>).</w:t>
      </w:r>
    </w:p>
    <w:p w14:paraId="09BFA71A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187A5190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DEFINICE POJMŮ</w:t>
      </w: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ab/>
      </w:r>
    </w:p>
    <w:p w14:paraId="2797AEDF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Uživatel sociální služby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osoba, se kterou poskytovatel uzavřel smlouvu o poskytování sociální služby.</w:t>
      </w:r>
    </w:p>
    <w:p w14:paraId="011C6547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3965F41D" w14:textId="77777777" w:rsidR="00351CD8" w:rsidRDefault="00351CD8" w:rsidP="00351CD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UBYTOVÁNÍ</w:t>
      </w:r>
    </w:p>
    <w:p w14:paraId="1752D388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Úhrada ubytování se stanoví tak, že denní výše úhrady za ubytování se násobí počtem dnů v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měsíci. </w:t>
      </w:r>
    </w:p>
    <w:p w14:paraId="5F89C2EC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307D29E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Úhrada za ubytování zahrnuje:</w:t>
      </w:r>
    </w:p>
    <w:p w14:paraId="1E27CD0B" w14:textId="77777777" w:rsidR="00351CD8" w:rsidRDefault="00351CD8" w:rsidP="00351CD8">
      <w:pPr>
        <w:numPr>
          <w:ilvl w:val="0"/>
          <w:numId w:val="32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ubytování ve dvoulůžkovém pokoji s kuchyňským koutem. Pokoj je vybaven následujícím zařízením: 2 postele, 2 noční stolky, 2 lampičky, 2 police, šatní skříně pro dva uživatele, židle, psací stůl s lampičkou, stropní světlo. K pokoji náleží sprchový kout, toaleta, umyvadlo se sklopným zrcadlem. </w:t>
      </w:r>
    </w:p>
    <w:p w14:paraId="77F1EA12" w14:textId="77777777" w:rsidR="00351CD8" w:rsidRDefault="00351CD8" w:rsidP="00351CD8">
      <w:pPr>
        <w:numPr>
          <w:ilvl w:val="0"/>
          <w:numId w:val="32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Ubytování dále zahrnuje topení, teplou a studenou vodu, elektrický proud, úklid, praní, drobné opravy ložního a osobního prádla, žehlení a odvoz komunálního a jiného odpadu, </w:t>
      </w:r>
      <w:proofErr w:type="spellStart"/>
      <w:r>
        <w:rPr>
          <w:rFonts w:ascii="Arial" w:eastAsia="Arial" w:hAnsi="Arial" w:cs="Arial"/>
          <w:sz w:val="22"/>
          <w:szCs w:val="22"/>
        </w:rPr>
        <w:t>wi-fi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připojení. </w:t>
      </w:r>
    </w:p>
    <w:p w14:paraId="16ADB4E5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1016E84" w14:textId="2B5ED456" w:rsidR="00351CD8" w:rsidRDefault="00351CD8" w:rsidP="00351CD8">
      <w:pPr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Ubytování na jednu noc činí </w:t>
      </w:r>
      <w:r w:rsidR="00CF7DCC" w:rsidRPr="004D18CE">
        <w:rPr>
          <w:rFonts w:ascii="Arial" w:eastAsia="Arial" w:hAnsi="Arial" w:cs="Arial"/>
          <w:b/>
          <w:sz w:val="22"/>
          <w:szCs w:val="22"/>
        </w:rPr>
        <w:t>200,-</w:t>
      </w:r>
      <w:r w:rsidRPr="004D18CE">
        <w:rPr>
          <w:rFonts w:ascii="Arial" w:eastAsia="Arial" w:hAnsi="Arial" w:cs="Arial"/>
          <w:b/>
          <w:sz w:val="22"/>
          <w:szCs w:val="22"/>
        </w:rPr>
        <w:t xml:space="preserve"> Kč.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4EF96FB4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sz w:val="22"/>
          <w:szCs w:val="22"/>
        </w:rPr>
      </w:pPr>
    </w:p>
    <w:p w14:paraId="523F3D9B" w14:textId="77777777" w:rsidR="00351CD8" w:rsidRDefault="00351CD8" w:rsidP="00351CD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STRAVOVÁNÍ</w:t>
      </w:r>
    </w:p>
    <w:p w14:paraId="5F2B4EC1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Úhrada za stravu se stanoví podle počtu dnů skutečně odebrané stravy a podle uživatelem zvolené varianty stravován</w:t>
      </w:r>
      <w:r>
        <w:rPr>
          <w:rFonts w:ascii="Arial" w:eastAsia="Arial" w:hAnsi="Arial" w:cs="Arial"/>
          <w:b/>
          <w:sz w:val="22"/>
          <w:szCs w:val="22"/>
        </w:rPr>
        <w:t>í.</w:t>
      </w:r>
    </w:p>
    <w:p w14:paraId="1B792E16" w14:textId="69BCEDCD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Úhrada celodenního stravování činí </w:t>
      </w:r>
      <w:r w:rsidRPr="004D18CE">
        <w:rPr>
          <w:rFonts w:ascii="Arial" w:eastAsia="Arial" w:hAnsi="Arial" w:cs="Arial"/>
          <w:b/>
          <w:color w:val="000000"/>
          <w:sz w:val="22"/>
          <w:szCs w:val="22"/>
        </w:rPr>
        <w:t>1</w:t>
      </w:r>
      <w:r w:rsidR="00CF7DCC" w:rsidRPr="004D18CE">
        <w:rPr>
          <w:rFonts w:ascii="Arial" w:eastAsia="Arial" w:hAnsi="Arial" w:cs="Arial"/>
          <w:b/>
          <w:color w:val="000000"/>
          <w:sz w:val="22"/>
          <w:szCs w:val="22"/>
        </w:rPr>
        <w:t>90</w:t>
      </w:r>
      <w:r w:rsidRPr="004D18CE">
        <w:rPr>
          <w:rFonts w:ascii="Arial" w:eastAsia="Arial" w:hAnsi="Arial" w:cs="Arial"/>
          <w:b/>
          <w:color w:val="000000"/>
          <w:sz w:val="22"/>
          <w:szCs w:val="22"/>
        </w:rPr>
        <w:t>,- Kč, z toho:</w:t>
      </w:r>
    </w:p>
    <w:p w14:paraId="12E9D205" w14:textId="326FE210" w:rsidR="00351CD8" w:rsidRDefault="00351CD8" w:rsidP="00351CD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snídaně </w:t>
      </w:r>
      <w:r w:rsidR="00CF7DCC">
        <w:rPr>
          <w:rFonts w:ascii="Arial" w:eastAsia="Arial" w:hAnsi="Arial" w:cs="Arial"/>
          <w:color w:val="000000"/>
          <w:sz w:val="22"/>
          <w:szCs w:val="22"/>
        </w:rPr>
        <w:t>30</w:t>
      </w:r>
      <w:r>
        <w:rPr>
          <w:rFonts w:ascii="Arial" w:eastAsia="Arial" w:hAnsi="Arial" w:cs="Arial"/>
          <w:color w:val="000000"/>
          <w:sz w:val="22"/>
          <w:szCs w:val="22"/>
        </w:rPr>
        <w:t>,- Kč</w:t>
      </w:r>
    </w:p>
    <w:p w14:paraId="2F2ABCFE" w14:textId="0409F55D" w:rsidR="00351CD8" w:rsidRDefault="00351CD8" w:rsidP="00351CD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dopolední svačina 1</w:t>
      </w:r>
      <w:r w:rsidR="00CF7DCC"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>,- Kč</w:t>
      </w:r>
    </w:p>
    <w:p w14:paraId="15A13870" w14:textId="5C962FF2" w:rsidR="00351CD8" w:rsidRDefault="00351CD8" w:rsidP="00351CD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oběd </w:t>
      </w:r>
      <w:r w:rsidR="00CF7DCC">
        <w:rPr>
          <w:rFonts w:ascii="Arial" w:eastAsia="Arial" w:hAnsi="Arial" w:cs="Arial"/>
          <w:color w:val="000000"/>
          <w:sz w:val="22"/>
          <w:szCs w:val="22"/>
        </w:rPr>
        <w:t>90</w:t>
      </w:r>
      <w:r>
        <w:rPr>
          <w:rFonts w:ascii="Arial" w:eastAsia="Arial" w:hAnsi="Arial" w:cs="Arial"/>
          <w:color w:val="000000"/>
          <w:sz w:val="22"/>
          <w:szCs w:val="22"/>
        </w:rPr>
        <w:t>,- Kč</w:t>
      </w:r>
    </w:p>
    <w:p w14:paraId="64FEE432" w14:textId="36A3074B" w:rsidR="00351CD8" w:rsidRDefault="00351CD8" w:rsidP="00351CD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odpolední svačina 1</w:t>
      </w:r>
      <w:r w:rsidR="00CF7DCC"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,- Kč </w:t>
      </w:r>
    </w:p>
    <w:p w14:paraId="21854542" w14:textId="7FEA632F" w:rsidR="00351CD8" w:rsidRDefault="00351CD8" w:rsidP="00351CD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večeře </w:t>
      </w:r>
      <w:r w:rsidR="00CF7DCC">
        <w:rPr>
          <w:rFonts w:ascii="Arial" w:eastAsia="Arial" w:hAnsi="Arial" w:cs="Arial"/>
          <w:color w:val="000000"/>
          <w:sz w:val="22"/>
          <w:szCs w:val="22"/>
        </w:rPr>
        <w:t>40</w:t>
      </w:r>
      <w:r>
        <w:rPr>
          <w:rFonts w:ascii="Arial" w:eastAsia="Arial" w:hAnsi="Arial" w:cs="Arial"/>
          <w:color w:val="000000"/>
          <w:sz w:val="22"/>
          <w:szCs w:val="22"/>
        </w:rPr>
        <w:t>,- Kč</w:t>
      </w:r>
    </w:p>
    <w:p w14:paraId="10BEA875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7D513BCF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případě, doložení lékařského doporučení uživatelem, poskytovatel zajistí i druhou večeři.</w:t>
      </w:r>
    </w:p>
    <w:p w14:paraId="307073F4" w14:textId="3F8DED3B" w:rsidR="00351CD8" w:rsidRDefault="00351CD8" w:rsidP="00351CD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druhá večeře 1</w:t>
      </w:r>
      <w:r w:rsidR="00CF7DCC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,-</w:t>
      </w:r>
    </w:p>
    <w:p w14:paraId="651D25F0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2A456146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případě stravování podle individuálního dietního režimu na základě doporučení lékaře</w:t>
      </w:r>
      <w:r>
        <w:rPr>
          <w:rFonts w:ascii="Arial" w:eastAsia="Arial" w:hAnsi="Arial" w:cs="Arial"/>
          <w:sz w:val="24"/>
          <w:szCs w:val="24"/>
        </w:rPr>
        <w:t xml:space="preserve"> je </w:t>
      </w:r>
      <w:r>
        <w:rPr>
          <w:rFonts w:ascii="Arial" w:eastAsia="Arial" w:hAnsi="Arial" w:cs="Arial"/>
          <w:sz w:val="22"/>
          <w:szCs w:val="22"/>
        </w:rPr>
        <w:t xml:space="preserve">úhrada za stravu vypočítána individuálně. </w:t>
      </w:r>
    </w:p>
    <w:p w14:paraId="42B18249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EE00BC7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Obědy jsou dodávány externím dodavatelem. Ostatní jídla jsou připravována pracovníky střediska DUHOVÝ DŮM Ostrava. </w:t>
      </w:r>
    </w:p>
    <w:p w14:paraId="6430A24A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  <w:u w:val="single"/>
        </w:rPr>
      </w:pPr>
    </w:p>
    <w:p w14:paraId="724C3578" w14:textId="4634C2DC" w:rsidR="00351CD8" w:rsidRDefault="00351CD8" w:rsidP="00CF7D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u w:val="single"/>
        </w:rPr>
      </w:pPr>
    </w:p>
    <w:p w14:paraId="71244DDB" w14:textId="77777777" w:rsidR="004D18CE" w:rsidRDefault="004D18CE" w:rsidP="00CF7D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u w:val="single"/>
        </w:rPr>
      </w:pPr>
    </w:p>
    <w:p w14:paraId="70AC2B56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8076E11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ODHLÁŠENÍ STRAV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14:paraId="70164456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FF0000"/>
          <w:sz w:val="22"/>
          <w:szCs w:val="22"/>
        </w:rPr>
      </w:pPr>
    </w:p>
    <w:p w14:paraId="21487FFF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Uživatel má možnost řádně odhlásit stravu. Za řádně odhlášenou stravu se považuje strava odhlášená nejpozději do 14:00 hod. dne předem, stravu na víkend je nutno odhlásit do čtvrtku do 14:00 hod. </w:t>
      </w:r>
    </w:p>
    <w:p w14:paraId="75630AB6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Při potvrzení hospitalizace je strava uživateli odhlášena od druhého dne automaticky.</w:t>
      </w:r>
    </w:p>
    <w:p w14:paraId="739EE758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321E054B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 případě, že si uživatel neodhlásí objednan</w:t>
      </w:r>
      <w:r>
        <w:rPr>
          <w:rFonts w:ascii="Arial" w:eastAsia="Arial" w:hAnsi="Arial" w:cs="Arial"/>
          <w:b/>
          <w:sz w:val="22"/>
          <w:szCs w:val="22"/>
        </w:rPr>
        <w:t>ou stravu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ve stanoveném termínu, bude mu částka za objednanou stravu započtena do úhrady za poskytnutou sociální službu – stravování.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4BDDE7F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30D7638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 xml:space="preserve">dmínky pro řádné odhlášení </w:t>
      </w:r>
      <w:r>
        <w:rPr>
          <w:rFonts w:ascii="Arial" w:eastAsia="Arial" w:hAnsi="Arial" w:cs="Arial"/>
          <w:b/>
          <w:sz w:val="22"/>
          <w:szCs w:val="22"/>
        </w:rPr>
        <w:t>stravy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767D1224" w14:textId="77777777" w:rsidR="00351CD8" w:rsidRDefault="00351CD8" w:rsidP="00351CD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Pracovníci poskytovatele převezmou ústní, telefonické, písemné oznámení o odhlášení stravy.</w:t>
      </w:r>
    </w:p>
    <w:p w14:paraId="372DDA14" w14:textId="77777777" w:rsidR="00351CD8" w:rsidRDefault="00351CD8" w:rsidP="00351CD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Uživatel splní lhůtu pro odhlášení stravy. </w:t>
      </w:r>
    </w:p>
    <w:p w14:paraId="7513F36D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196E855A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FFE7EC6" w14:textId="77777777" w:rsidR="00351CD8" w:rsidRDefault="00351CD8" w:rsidP="00351CD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ÚHRADA ZA ÚKONY PÉČE </w:t>
      </w:r>
    </w:p>
    <w:p w14:paraId="21524ACC" w14:textId="77777777" w:rsidR="00351CD8" w:rsidRDefault="00351CD8" w:rsidP="00351CD8">
      <w:pPr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Úhrada za úkony péče podle skutečně spotřebovaného času na poskytnutí úkonu.</w:t>
      </w:r>
    </w:p>
    <w:p w14:paraId="6D0C37EB" w14:textId="77777777" w:rsidR="00351CD8" w:rsidRDefault="00351CD8" w:rsidP="00351CD8">
      <w:pPr>
        <w:ind w:hanging="2"/>
        <w:rPr>
          <w:rFonts w:ascii="Arial" w:eastAsia="Arial" w:hAnsi="Arial" w:cs="Arial"/>
          <w:sz w:val="22"/>
          <w:szCs w:val="22"/>
        </w:rPr>
      </w:pPr>
    </w:p>
    <w:p w14:paraId="08CA1AFA" w14:textId="36A6F718" w:rsidR="00351CD8" w:rsidRDefault="00351CD8" w:rsidP="00351CD8">
      <w:pPr>
        <w:ind w:hanging="2"/>
        <w:rPr>
          <w:rFonts w:ascii="Arial" w:eastAsia="Arial" w:hAnsi="Arial" w:cs="Arial"/>
          <w:sz w:val="22"/>
          <w:szCs w:val="22"/>
        </w:rPr>
      </w:pPr>
      <w:r w:rsidRPr="004D18CE">
        <w:rPr>
          <w:rFonts w:ascii="Arial" w:eastAsia="Arial" w:hAnsi="Arial" w:cs="Arial"/>
          <w:b/>
          <w:sz w:val="22"/>
          <w:szCs w:val="22"/>
        </w:rPr>
        <w:t>1</w:t>
      </w:r>
      <w:r w:rsidR="00CF7DCC" w:rsidRPr="004D18CE">
        <w:rPr>
          <w:rFonts w:ascii="Arial" w:eastAsia="Arial" w:hAnsi="Arial" w:cs="Arial"/>
          <w:b/>
          <w:sz w:val="22"/>
          <w:szCs w:val="22"/>
        </w:rPr>
        <w:t>20</w:t>
      </w:r>
      <w:r w:rsidRPr="004D18CE">
        <w:rPr>
          <w:rFonts w:ascii="Arial" w:eastAsia="Arial" w:hAnsi="Arial" w:cs="Arial"/>
          <w:b/>
          <w:sz w:val="22"/>
          <w:szCs w:val="22"/>
        </w:rPr>
        <w:t>,- Kč/1 hodina</w:t>
      </w:r>
    </w:p>
    <w:p w14:paraId="4C798BD0" w14:textId="77777777" w:rsidR="00351CD8" w:rsidRDefault="00351CD8" w:rsidP="00351CD8">
      <w:pPr>
        <w:ind w:hanging="2"/>
        <w:rPr>
          <w:rFonts w:ascii="Arial" w:eastAsia="Arial" w:hAnsi="Arial" w:cs="Arial"/>
          <w:sz w:val="22"/>
          <w:szCs w:val="22"/>
        </w:rPr>
      </w:pPr>
    </w:p>
    <w:p w14:paraId="6DF57DBB" w14:textId="77777777" w:rsidR="00351CD8" w:rsidRDefault="00351CD8" w:rsidP="00351CD8">
      <w:pPr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Jednotlivé úkony péče jsou poskytovány v rámci základních činností služby.</w:t>
      </w:r>
    </w:p>
    <w:p w14:paraId="7DE56099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3B7BC8D" w14:textId="77777777" w:rsidR="00351CD8" w:rsidRDefault="00351CD8" w:rsidP="00351CD8">
      <w:pPr>
        <w:numPr>
          <w:ilvl w:val="0"/>
          <w:numId w:val="30"/>
        </w:numPr>
        <w:suppressAutoHyphens/>
        <w:spacing w:line="1" w:lineRule="atLeast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PODMÍNKY ÚHRADY</w:t>
      </w:r>
    </w:p>
    <w:p w14:paraId="1AC94784" w14:textId="77777777" w:rsidR="00351CD8" w:rsidRDefault="00351CD8" w:rsidP="00351CD8">
      <w:pPr>
        <w:ind w:hanging="2"/>
        <w:rPr>
          <w:rFonts w:ascii="Arial" w:eastAsia="Arial" w:hAnsi="Arial" w:cs="Arial"/>
          <w:b/>
          <w:smallCaps/>
          <w:sz w:val="22"/>
          <w:szCs w:val="22"/>
        </w:rPr>
      </w:pPr>
    </w:p>
    <w:p w14:paraId="36C941B6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Úhrada od uživatele</w:t>
      </w:r>
    </w:p>
    <w:p w14:paraId="61EAA3C7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poskytnuté sociální služby hradí uživatel úhradu za ubytování, stravu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poskytnutou péči. </w:t>
      </w:r>
    </w:p>
    <w:p w14:paraId="019A0022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sz w:val="22"/>
          <w:szCs w:val="22"/>
        </w:rPr>
      </w:pPr>
    </w:p>
    <w:p w14:paraId="0C03CEFA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Způsob úhrady</w:t>
      </w:r>
    </w:p>
    <w:p w14:paraId="09281043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Úhradu je možno provést přímo do pokladny Domova nebo převodem na účet Slezské diakonie. Bankovní spojení: Komerční banka, Ostrava, </w:t>
      </w:r>
      <w:r>
        <w:rPr>
          <w:rFonts w:ascii="Arial" w:eastAsia="Arial" w:hAnsi="Arial" w:cs="Arial"/>
          <w:b/>
          <w:color w:val="000000"/>
          <w:sz w:val="22"/>
          <w:szCs w:val="22"/>
        </w:rPr>
        <w:t>107-4543410207/0100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variabilní symbol – </w:t>
      </w:r>
      <w:r>
        <w:rPr>
          <w:rFonts w:ascii="Arial" w:eastAsia="Arial" w:hAnsi="Arial" w:cs="Arial"/>
          <w:b/>
          <w:color w:val="000000"/>
          <w:sz w:val="22"/>
          <w:szCs w:val="22"/>
        </w:rPr>
        <w:t>datum narození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uživatele.</w:t>
      </w:r>
    </w:p>
    <w:p w14:paraId="6104853C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05783B69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Platby se hradí do 15. dne od převzetí vyúčtování za poskytn</w:t>
      </w:r>
      <w:r>
        <w:rPr>
          <w:rFonts w:ascii="Arial" w:eastAsia="Arial" w:hAnsi="Arial" w:cs="Arial"/>
          <w:b/>
          <w:sz w:val="22"/>
          <w:szCs w:val="22"/>
        </w:rPr>
        <w:t xml:space="preserve">uté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služby.  </w:t>
      </w:r>
    </w:p>
    <w:p w14:paraId="708BD673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FAEF988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Při platbě do pokladny Domova je vystaven příjmový doklad (číslovaný), plátce obdrží originál dokladu. Plátce zkontroluje účel a výši platby – za ubytování, stravu (počet dní). </w:t>
      </w:r>
    </w:p>
    <w:p w14:paraId="36A7A4B5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58668679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Přeplat</w:t>
      </w:r>
      <w:r>
        <w:rPr>
          <w:rFonts w:ascii="Arial" w:eastAsia="Arial" w:hAnsi="Arial" w:cs="Arial"/>
          <w:b/>
          <w:sz w:val="22"/>
          <w:szCs w:val="22"/>
        </w:rPr>
        <w:t>ek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na úhradě</w:t>
      </w:r>
    </w:p>
    <w:p w14:paraId="7041BE2D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Přeplatky na úhradách </w:t>
      </w:r>
      <w:proofErr w:type="gramStart"/>
      <w:r>
        <w:rPr>
          <w:rFonts w:ascii="Arial" w:eastAsia="Arial" w:hAnsi="Arial" w:cs="Arial"/>
          <w:sz w:val="22"/>
          <w:szCs w:val="22"/>
        </w:rPr>
        <w:t>za  poskytované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služby  budou poskytovatelem vyúčtovány nejpozději v rámci vyúčtování za měsíc následující po měsíci, v němž přeplatek vznikl.</w:t>
      </w:r>
    </w:p>
    <w:p w14:paraId="2529A59B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9C2FC75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585BE37A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sz w:val="22"/>
          <w:szCs w:val="22"/>
        </w:rPr>
      </w:pPr>
    </w:p>
    <w:p w14:paraId="5832AA64" w14:textId="18CBC5E5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5C739511" w14:textId="474DAF46" w:rsidR="004D18CE" w:rsidRDefault="004D18CE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0A49E900" w14:textId="507C4CF0" w:rsidR="00573C47" w:rsidRDefault="00573C47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4BA065E8" w14:textId="63726380" w:rsidR="00573C47" w:rsidRDefault="00573C47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366006C2" w14:textId="1CF0117A" w:rsidR="00573C47" w:rsidRDefault="00573C47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40DB365C" w14:textId="34C13460" w:rsidR="00573C47" w:rsidRDefault="00573C47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73030F41" w14:textId="576D1C49" w:rsidR="00573C47" w:rsidRDefault="00573C47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0FE2F71C" w14:textId="112EB7CE" w:rsidR="00573C47" w:rsidRDefault="00573C47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484E0A04" w14:textId="74E30D6C" w:rsidR="00573C47" w:rsidRDefault="00573C47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4586DD7F" w14:textId="61EC3550" w:rsidR="00573C47" w:rsidRDefault="00573C47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3DC638A5" w14:textId="7877F212" w:rsidR="00573C47" w:rsidRDefault="00573C47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2C8E9E77" w14:textId="766213DE" w:rsidR="00573C47" w:rsidRDefault="00573C47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2BA12748" w14:textId="77777777" w:rsidR="00573C47" w:rsidRDefault="00573C47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2ABFADD3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167C35EC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362D500A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lastRenderedPageBreak/>
        <w:t>FAKULTATIVNÍ SLUŽBY</w:t>
      </w:r>
    </w:p>
    <w:p w14:paraId="0364570B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ÚHRADA DALŠÍCH NÁKLADŮ SOUVISEJÍCÍ</w:t>
      </w:r>
      <w:r>
        <w:rPr>
          <w:rFonts w:ascii="Arial" w:eastAsia="Arial" w:hAnsi="Arial" w:cs="Arial"/>
          <w:b/>
          <w:smallCaps/>
          <w:sz w:val="22"/>
          <w:szCs w:val="22"/>
        </w:rPr>
        <w:t>C</w:t>
      </w: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H S POSKYTOVÁNÍM SOCIÁLNÍ SLUŽBY</w:t>
      </w:r>
    </w:p>
    <w:p w14:paraId="3B6BF872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3826F0C7" w14:textId="77777777" w:rsidR="00351CD8" w:rsidRDefault="00351CD8" w:rsidP="00351CD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DOPRAVA</w:t>
      </w:r>
    </w:p>
    <w:p w14:paraId="48EFC115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0CF24B6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15C02B0B" w14:textId="77777777" w:rsidR="00351CD8" w:rsidRDefault="00351CD8" w:rsidP="00351CD8">
      <w:pPr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Doprava za úhradu:</w:t>
      </w:r>
    </w:p>
    <w:p w14:paraId="083FFF12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úhradu je poskytována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doprava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(svozy domů, akce</w:t>
      </w:r>
      <w:r>
        <w:rPr>
          <w:rFonts w:ascii="Arial" w:eastAsia="Arial" w:hAnsi="Arial" w:cs="Arial"/>
          <w:sz w:val="22"/>
          <w:szCs w:val="22"/>
        </w:rPr>
        <w:t xml:space="preserve">, výlety,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lékaři</w:t>
      </w:r>
      <w:r>
        <w:rPr>
          <w:rFonts w:ascii="Arial" w:eastAsia="Arial" w:hAnsi="Arial" w:cs="Arial"/>
          <w:sz w:val="22"/>
          <w:szCs w:val="22"/>
        </w:rPr>
        <w:t xml:space="preserve"> -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navazující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ošetření, pravidelné kontroly, preventivní prohlídky, aj. na přání uživatele sociální služby).</w:t>
      </w:r>
    </w:p>
    <w:p w14:paraId="1A290040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4923"/>
      </w:tblGrid>
      <w:tr w:rsidR="00351CD8" w14:paraId="0470E0F5" w14:textId="77777777" w:rsidTr="00271932">
        <w:trPr>
          <w:trHeight w:val="300"/>
        </w:trPr>
        <w:tc>
          <w:tcPr>
            <w:tcW w:w="4931" w:type="dxa"/>
            <w:vAlign w:val="center"/>
          </w:tcPr>
          <w:p w14:paraId="31FB5F42" w14:textId="77777777" w:rsidR="00351CD8" w:rsidRDefault="00351CD8" w:rsidP="0027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Typ vozidla</w:t>
            </w:r>
          </w:p>
        </w:tc>
        <w:tc>
          <w:tcPr>
            <w:tcW w:w="4923" w:type="dxa"/>
            <w:vAlign w:val="center"/>
          </w:tcPr>
          <w:p w14:paraId="13822FCF" w14:textId="77777777" w:rsidR="00351CD8" w:rsidRDefault="00351CD8" w:rsidP="0027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úhrada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km </w:t>
            </w:r>
          </w:p>
        </w:tc>
      </w:tr>
      <w:tr w:rsidR="00351CD8" w14:paraId="2FC057A4" w14:textId="77777777" w:rsidTr="00271932">
        <w:trPr>
          <w:trHeight w:val="300"/>
        </w:trPr>
        <w:tc>
          <w:tcPr>
            <w:tcW w:w="4931" w:type="dxa"/>
            <w:vAlign w:val="center"/>
          </w:tcPr>
          <w:p w14:paraId="7972D8CA" w14:textId="77777777" w:rsidR="00351CD8" w:rsidRDefault="00351CD8" w:rsidP="0027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Škoda Fabie</w:t>
            </w:r>
          </w:p>
        </w:tc>
        <w:tc>
          <w:tcPr>
            <w:tcW w:w="4923" w:type="dxa"/>
            <w:vAlign w:val="center"/>
          </w:tcPr>
          <w:p w14:paraId="45F3A9A7" w14:textId="4136CB3F" w:rsidR="00351CD8" w:rsidRPr="004D18CE" w:rsidRDefault="00CF7DCC" w:rsidP="0027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4D18CE"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  <w:r w:rsidR="00351CD8" w:rsidRPr="004D18CE">
              <w:rPr>
                <w:rFonts w:ascii="Arial" w:eastAsia="Arial" w:hAnsi="Arial" w:cs="Arial"/>
                <w:b/>
                <w:sz w:val="22"/>
                <w:szCs w:val="22"/>
              </w:rPr>
              <w:t>,</w:t>
            </w:r>
            <w:r w:rsidRPr="004D18CE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r w:rsidR="00351CD8" w:rsidRPr="004D18CE">
              <w:rPr>
                <w:rFonts w:ascii="Arial" w:eastAsia="Arial" w:hAnsi="Arial" w:cs="Arial"/>
                <w:b/>
                <w:sz w:val="22"/>
                <w:szCs w:val="22"/>
              </w:rPr>
              <w:t>0 Kč</w:t>
            </w:r>
          </w:p>
        </w:tc>
      </w:tr>
      <w:tr w:rsidR="00351CD8" w14:paraId="7B85F835" w14:textId="77777777" w:rsidTr="00271932">
        <w:trPr>
          <w:trHeight w:val="300"/>
        </w:trPr>
        <w:tc>
          <w:tcPr>
            <w:tcW w:w="4931" w:type="dxa"/>
            <w:vAlign w:val="center"/>
          </w:tcPr>
          <w:p w14:paraId="00EEFE9B" w14:textId="77777777" w:rsidR="00351CD8" w:rsidRDefault="00351CD8" w:rsidP="0027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Ford Tranzit/Renault Master</w:t>
            </w:r>
          </w:p>
        </w:tc>
        <w:tc>
          <w:tcPr>
            <w:tcW w:w="4923" w:type="dxa"/>
            <w:vAlign w:val="center"/>
          </w:tcPr>
          <w:p w14:paraId="6BAA337B" w14:textId="597F29F9" w:rsidR="00351CD8" w:rsidRPr="004D18CE" w:rsidRDefault="00CF7DCC" w:rsidP="0027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4D18CE">
              <w:rPr>
                <w:rFonts w:ascii="Arial" w:eastAsia="Arial" w:hAnsi="Arial" w:cs="Arial"/>
                <w:b/>
                <w:sz w:val="22"/>
                <w:szCs w:val="22"/>
              </w:rPr>
              <w:t>15,50</w:t>
            </w:r>
            <w:r w:rsidR="00351CD8" w:rsidRPr="004D18CE">
              <w:rPr>
                <w:rFonts w:ascii="Arial" w:eastAsia="Arial" w:hAnsi="Arial" w:cs="Arial"/>
                <w:b/>
                <w:sz w:val="22"/>
                <w:szCs w:val="22"/>
              </w:rPr>
              <w:t xml:space="preserve"> Kč</w:t>
            </w:r>
          </w:p>
        </w:tc>
      </w:tr>
    </w:tbl>
    <w:p w14:paraId="5D8FFEAA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sz w:val="22"/>
          <w:szCs w:val="22"/>
        </w:rPr>
      </w:pPr>
    </w:p>
    <w:p w14:paraId="7829B1DF" w14:textId="77777777" w:rsidR="00351CD8" w:rsidRDefault="00351CD8" w:rsidP="00351CD8">
      <w:pPr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Zajištění fakultativní služby doprava je možné v pracovní dny v době 7:00 - 15:00 hod. Mimo tuto dobu je nutné zajištění svozu řešit s vedoucí střediska.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7299AA59" w14:textId="77777777" w:rsidR="00351CD8" w:rsidRDefault="00351CD8" w:rsidP="00351CD8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14:paraId="0C291FBB" w14:textId="77777777" w:rsidR="00351CD8" w:rsidRDefault="00351CD8" w:rsidP="00351CD8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přidělení automobilu na danou jízdu rozhoduje vedoucí střediska (sociální pracovnice). U výběru přihlíží k počtu míst ve voze (efektivita využití), přednost využití automobilu je při zajištění zdravotní péče a při služební jízdě.</w:t>
      </w:r>
    </w:p>
    <w:p w14:paraId="20B3051A" w14:textId="77777777" w:rsidR="00351CD8" w:rsidRDefault="00351CD8" w:rsidP="00351CD8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14:paraId="0ED78AD1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Volba typu vozidla závisí na možnosti přesunu uživatele a typu kompenzační pomůcky a dále na aktuální dostupnosti jednotlivých vozidel.</w:t>
      </w:r>
    </w:p>
    <w:p w14:paraId="7DF53BA1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sz w:val="22"/>
          <w:szCs w:val="22"/>
        </w:rPr>
      </w:pPr>
    </w:p>
    <w:p w14:paraId="43FD892C" w14:textId="6D8B5823" w:rsidR="00351CD8" w:rsidRDefault="00351CD8" w:rsidP="00351CD8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Vzdálenost (délka trasy) je stanovena na základě použití servru Mapy.cz.</w:t>
      </w:r>
    </w:p>
    <w:p w14:paraId="70843639" w14:textId="77777777" w:rsidR="00351CD8" w:rsidRDefault="00351CD8" w:rsidP="00351CD8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14:paraId="1B210F5D" w14:textId="77777777" w:rsidR="00351CD8" w:rsidRDefault="00351CD8" w:rsidP="00351CD8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případě akcí organizovaných poskytovatelem, kdy je svoz uživatelů organizován hromadně a shodně (všichni dopravovaní jedou z místa A do místa B), jsou náklady na svoz rozpočítány dle počtu dopravovaných osob.</w:t>
      </w:r>
    </w:p>
    <w:p w14:paraId="5E571091" w14:textId="77777777" w:rsidR="00351CD8" w:rsidRDefault="00351CD8" w:rsidP="00351CD8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14:paraId="4D2363D7" w14:textId="77777777" w:rsidR="00351CD8" w:rsidRDefault="00351CD8" w:rsidP="00351CD8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případě poruchy vozidla či absence řidiče si poskytovatel vyhrazuje právo nabízenou službu neposkytovat či zrušit.</w:t>
      </w:r>
    </w:p>
    <w:p w14:paraId="61BA0ECA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39D63380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982805A" w14:textId="77777777" w:rsidR="00351CD8" w:rsidRDefault="00351CD8" w:rsidP="00351CD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TELEFONOVÁNÍ</w:t>
      </w:r>
    </w:p>
    <w:p w14:paraId="4E82E824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F10990E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Telefonovat mohou uživatelé ze služebního mobilního telefonu do pevné sítě i do mobilní sítě. Součet protelefonovaných minut za kalendářní měsíc se násobí částkou pro mobilní nebo pevnou síť. </w:t>
      </w:r>
    </w:p>
    <w:p w14:paraId="0ACC57C0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Pevná síť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4,- Kč/min</w:t>
      </w:r>
    </w:p>
    <w:p w14:paraId="5C4F13ED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Mobilní síť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2,- Kč/min</w:t>
      </w:r>
    </w:p>
    <w:p w14:paraId="60BC4742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Krátká textová zpráva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2,- Kč</w:t>
      </w:r>
      <w:bookmarkStart w:id="2" w:name="_GoBack"/>
      <w:bookmarkEnd w:id="2"/>
    </w:p>
    <w:p w14:paraId="320698DA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4222AFEC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47C3CA93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3D3F3B13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3DCA214B" w14:textId="7E7A21F3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2E756815" w14:textId="77777777" w:rsidR="00CF7DCC" w:rsidRDefault="00CF7DCC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0E6C0879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18DD5B5" w14:textId="77777777" w:rsidR="00351CD8" w:rsidRDefault="00351CD8" w:rsidP="00351CD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TISK DOKUMENTŮ, KOPÍROVÁNÍ</w:t>
      </w:r>
    </w:p>
    <w:p w14:paraId="194C7319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smallCaps/>
          <w:sz w:val="22"/>
          <w:szCs w:val="22"/>
        </w:rPr>
      </w:pPr>
    </w:p>
    <w:p w14:paraId="24E8409A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Černobílý tisk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1,- Kč/strana A4</w:t>
      </w:r>
    </w:p>
    <w:p w14:paraId="7D032876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Barevný tisk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3,- Kč/strana A4</w:t>
      </w:r>
    </w:p>
    <w:p w14:paraId="7D3432DF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Černobílé kopírování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1,- Kč/strana A4</w:t>
      </w:r>
    </w:p>
    <w:p w14:paraId="56908687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Barevné kopírování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3,- Kč/strana A4</w:t>
      </w:r>
    </w:p>
    <w:p w14:paraId="0185CA14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04A61D5D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73C11FD2" w14:textId="77777777" w:rsidR="00351CD8" w:rsidRDefault="00351CD8" w:rsidP="00351CD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REHABILITACE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2EEB8FA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sz w:val="22"/>
          <w:szCs w:val="22"/>
        </w:rPr>
      </w:pPr>
    </w:p>
    <w:p w14:paraId="2B3B28D0" w14:textId="77777777" w:rsidR="00351CD8" w:rsidRPr="004D18CE" w:rsidRDefault="00351CD8" w:rsidP="00351CD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D18CE">
        <w:rPr>
          <w:rFonts w:ascii="Arial" w:eastAsia="Arial" w:hAnsi="Arial" w:cs="Arial"/>
          <w:sz w:val="22"/>
          <w:szCs w:val="22"/>
        </w:rPr>
        <w:t>P</w:t>
      </w:r>
      <w:r w:rsidRPr="004D18CE">
        <w:rPr>
          <w:rFonts w:ascii="Arial" w:eastAsia="Arial" w:hAnsi="Arial" w:cs="Arial"/>
          <w:color w:val="000000"/>
          <w:sz w:val="22"/>
          <w:szCs w:val="22"/>
        </w:rPr>
        <w:t>erličk</w:t>
      </w:r>
      <w:r w:rsidRPr="004D18CE">
        <w:rPr>
          <w:rFonts w:ascii="Arial" w:eastAsia="Arial" w:hAnsi="Arial" w:cs="Arial"/>
          <w:sz w:val="22"/>
          <w:szCs w:val="22"/>
        </w:rPr>
        <w:t>ová koupel</w:t>
      </w:r>
      <w:r w:rsidRPr="004D18CE">
        <w:rPr>
          <w:rFonts w:ascii="Arial" w:eastAsia="Arial" w:hAnsi="Arial" w:cs="Arial"/>
          <w:b/>
          <w:sz w:val="22"/>
          <w:szCs w:val="22"/>
        </w:rPr>
        <w:t xml:space="preserve"> 4,50,- Kč/1 minuta</w:t>
      </w:r>
    </w:p>
    <w:p w14:paraId="17996CCF" w14:textId="77777777" w:rsidR="00351CD8" w:rsidRPr="004D18CE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73F01258" w14:textId="77777777" w:rsidR="00351CD8" w:rsidRPr="004D18CE" w:rsidRDefault="00351CD8" w:rsidP="00351CD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D18CE">
        <w:rPr>
          <w:rFonts w:ascii="Arial" w:eastAsia="Arial" w:hAnsi="Arial" w:cs="Arial"/>
          <w:sz w:val="22"/>
          <w:szCs w:val="22"/>
        </w:rPr>
        <w:t xml:space="preserve">Individuální </w:t>
      </w:r>
      <w:r w:rsidRPr="004D18CE">
        <w:rPr>
          <w:rFonts w:ascii="Arial" w:eastAsia="Arial" w:hAnsi="Arial" w:cs="Arial"/>
          <w:color w:val="000000"/>
          <w:sz w:val="22"/>
          <w:szCs w:val="22"/>
        </w:rPr>
        <w:t xml:space="preserve">cvičení s fyzioterapeutem </w:t>
      </w:r>
      <w:r w:rsidRPr="004D18CE">
        <w:rPr>
          <w:rFonts w:ascii="Arial" w:eastAsia="Arial" w:hAnsi="Arial" w:cs="Arial"/>
          <w:b/>
          <w:sz w:val="22"/>
          <w:szCs w:val="22"/>
        </w:rPr>
        <w:t>5,- Kč/1 minuta</w:t>
      </w:r>
    </w:p>
    <w:p w14:paraId="5BFCAF4E" w14:textId="77777777" w:rsidR="00351CD8" w:rsidRPr="004D18CE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07DE2E90" w14:textId="77777777" w:rsidR="00351CD8" w:rsidRPr="004D18CE" w:rsidRDefault="00351CD8" w:rsidP="00351CD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D18CE">
        <w:rPr>
          <w:rFonts w:ascii="Arial" w:eastAsia="Arial" w:hAnsi="Arial" w:cs="Arial"/>
          <w:sz w:val="22"/>
          <w:szCs w:val="22"/>
        </w:rPr>
        <w:t>M</w:t>
      </w:r>
      <w:r w:rsidRPr="004D18CE">
        <w:rPr>
          <w:rFonts w:ascii="Arial" w:eastAsia="Arial" w:hAnsi="Arial" w:cs="Arial"/>
          <w:color w:val="000000"/>
          <w:sz w:val="22"/>
          <w:szCs w:val="22"/>
        </w:rPr>
        <w:t xml:space="preserve">asáže </w:t>
      </w:r>
      <w:r w:rsidRPr="004D18CE">
        <w:rPr>
          <w:rFonts w:ascii="Arial" w:eastAsia="Arial" w:hAnsi="Arial" w:cs="Arial"/>
          <w:b/>
          <w:sz w:val="22"/>
          <w:szCs w:val="22"/>
        </w:rPr>
        <w:t>5,- Kč/1 minuta</w:t>
      </w:r>
    </w:p>
    <w:p w14:paraId="71ACFB03" w14:textId="77777777" w:rsidR="00351CD8" w:rsidRPr="004D18CE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sz w:val="22"/>
          <w:szCs w:val="22"/>
        </w:rPr>
      </w:pPr>
    </w:p>
    <w:p w14:paraId="1426A4D8" w14:textId="77777777" w:rsidR="00351CD8" w:rsidRPr="004D18CE" w:rsidRDefault="00351CD8" w:rsidP="00351CD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D18CE">
        <w:rPr>
          <w:rFonts w:ascii="Arial" w:eastAsia="Arial" w:hAnsi="Arial" w:cs="Arial"/>
          <w:sz w:val="22"/>
          <w:szCs w:val="22"/>
        </w:rPr>
        <w:t>T</w:t>
      </w:r>
      <w:r w:rsidRPr="004D18CE">
        <w:rPr>
          <w:rFonts w:ascii="Arial" w:eastAsia="Arial" w:hAnsi="Arial" w:cs="Arial"/>
          <w:color w:val="000000"/>
          <w:sz w:val="22"/>
          <w:szCs w:val="22"/>
        </w:rPr>
        <w:t>ejpování</w:t>
      </w:r>
    </w:p>
    <w:p w14:paraId="298EA499" w14:textId="77777777" w:rsidR="00351CD8" w:rsidRPr="004D18CE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604D48EA" w14:textId="77777777" w:rsidR="00351CD8" w:rsidRPr="004D18CE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 w:rsidRPr="004D18CE">
        <w:rPr>
          <w:rFonts w:ascii="Arial" w:eastAsia="Arial" w:hAnsi="Arial" w:cs="Arial"/>
          <w:color w:val="000000"/>
          <w:sz w:val="22"/>
          <w:szCs w:val="22"/>
        </w:rPr>
        <w:t xml:space="preserve">Aplikace </w:t>
      </w:r>
      <w:proofErr w:type="spellStart"/>
      <w:r w:rsidRPr="004D18CE">
        <w:rPr>
          <w:rFonts w:ascii="Arial" w:eastAsia="Arial" w:hAnsi="Arial" w:cs="Arial"/>
          <w:color w:val="000000"/>
          <w:sz w:val="22"/>
          <w:szCs w:val="22"/>
        </w:rPr>
        <w:t>tejpu</w:t>
      </w:r>
      <w:proofErr w:type="spellEnd"/>
      <w:r w:rsidRPr="004D18CE">
        <w:rPr>
          <w:rFonts w:ascii="Arial" w:eastAsia="Arial" w:hAnsi="Arial" w:cs="Arial"/>
          <w:color w:val="000000"/>
          <w:sz w:val="22"/>
          <w:szCs w:val="22"/>
        </w:rPr>
        <w:t xml:space="preserve"> fyzioterapeutem + spotřeba materiálu – </w:t>
      </w:r>
      <w:proofErr w:type="spellStart"/>
      <w:r w:rsidRPr="004D18CE">
        <w:rPr>
          <w:rFonts w:ascii="Arial" w:eastAsia="Arial" w:hAnsi="Arial" w:cs="Arial"/>
          <w:color w:val="000000"/>
          <w:sz w:val="22"/>
          <w:szCs w:val="22"/>
        </w:rPr>
        <w:t>tejpu</w:t>
      </w:r>
      <w:proofErr w:type="spellEnd"/>
      <w:r w:rsidRPr="004D18CE">
        <w:rPr>
          <w:rFonts w:ascii="Arial" w:eastAsia="Arial" w:hAnsi="Arial" w:cs="Arial"/>
          <w:color w:val="000000"/>
          <w:sz w:val="22"/>
          <w:szCs w:val="22"/>
        </w:rPr>
        <w:t>             </w:t>
      </w:r>
      <w:r w:rsidRPr="004D18CE">
        <w:rPr>
          <w:rFonts w:ascii="Arial" w:eastAsia="Arial" w:hAnsi="Arial" w:cs="Arial"/>
          <w:color w:val="000000"/>
          <w:sz w:val="22"/>
          <w:szCs w:val="22"/>
        </w:rPr>
        <w:tab/>
        <w:t xml:space="preserve">      </w:t>
      </w:r>
      <w:r w:rsidRPr="004D18CE">
        <w:rPr>
          <w:rFonts w:ascii="Arial" w:eastAsia="Arial" w:hAnsi="Arial" w:cs="Arial"/>
          <w:color w:val="000000"/>
          <w:sz w:val="22"/>
          <w:szCs w:val="22"/>
        </w:rPr>
        <w:tab/>
      </w:r>
      <w:r w:rsidRPr="004D18CE">
        <w:rPr>
          <w:rFonts w:ascii="Arial" w:eastAsia="Arial" w:hAnsi="Arial" w:cs="Arial"/>
          <w:b/>
          <w:color w:val="000000"/>
          <w:sz w:val="22"/>
          <w:szCs w:val="22"/>
        </w:rPr>
        <w:t>2,- Kč/1 cm</w:t>
      </w:r>
    </w:p>
    <w:p w14:paraId="0FF30FDA" w14:textId="77777777" w:rsidR="00351CD8" w:rsidRPr="004D18CE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  <w:r w:rsidRPr="004D18CE">
        <w:rPr>
          <w:rFonts w:ascii="Arial" w:eastAsia="Arial" w:hAnsi="Arial" w:cs="Arial"/>
          <w:sz w:val="22"/>
          <w:szCs w:val="22"/>
        </w:rPr>
        <w:t xml:space="preserve">Aplikace vlastního </w:t>
      </w:r>
      <w:proofErr w:type="spellStart"/>
      <w:r w:rsidRPr="004D18CE">
        <w:rPr>
          <w:rFonts w:ascii="Arial" w:eastAsia="Arial" w:hAnsi="Arial" w:cs="Arial"/>
          <w:sz w:val="22"/>
          <w:szCs w:val="22"/>
        </w:rPr>
        <w:t>tejpu</w:t>
      </w:r>
      <w:proofErr w:type="spellEnd"/>
      <w:r w:rsidRPr="004D18CE">
        <w:rPr>
          <w:rFonts w:ascii="Arial" w:eastAsia="Arial" w:hAnsi="Arial" w:cs="Arial"/>
          <w:sz w:val="22"/>
          <w:szCs w:val="22"/>
        </w:rPr>
        <w:t xml:space="preserve"> fyzioterapeutem                                                           </w:t>
      </w:r>
      <w:r w:rsidRPr="004D18CE">
        <w:rPr>
          <w:rFonts w:ascii="Arial" w:eastAsia="Arial" w:hAnsi="Arial" w:cs="Arial"/>
          <w:sz w:val="22"/>
          <w:szCs w:val="22"/>
        </w:rPr>
        <w:tab/>
      </w:r>
      <w:r w:rsidRPr="004D18CE">
        <w:rPr>
          <w:rFonts w:ascii="Arial" w:eastAsia="Arial" w:hAnsi="Arial" w:cs="Arial"/>
          <w:b/>
          <w:sz w:val="22"/>
          <w:szCs w:val="22"/>
        </w:rPr>
        <w:t>1,50,- Kč/1 cm</w:t>
      </w:r>
    </w:p>
    <w:p w14:paraId="7AB3E5AC" w14:textId="77777777" w:rsidR="00351CD8" w:rsidRPr="004D18CE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27F02A0" w14:textId="77777777" w:rsidR="00351CD8" w:rsidRPr="004D18CE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 w:rsidRPr="004D18CE">
        <w:rPr>
          <w:rFonts w:ascii="Arial" w:eastAsia="Arial" w:hAnsi="Arial" w:cs="Arial"/>
          <w:color w:val="000000"/>
          <w:sz w:val="22"/>
          <w:szCs w:val="22"/>
        </w:rPr>
        <w:t>Fyzioterapeut bude tejpování provádět podle potřeby a individuální dohody s uživatelem.</w:t>
      </w:r>
    </w:p>
    <w:p w14:paraId="3D9499CE" w14:textId="77777777" w:rsidR="00351CD8" w:rsidRPr="004D18CE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08DD39F9" w14:textId="77777777" w:rsidR="00351CD8" w:rsidRPr="004D18CE" w:rsidRDefault="00351CD8" w:rsidP="00351CD8">
      <w:pPr>
        <w:numPr>
          <w:ilvl w:val="0"/>
          <w:numId w:val="31"/>
        </w:numPr>
        <w:suppressAutoHyphens/>
        <w:spacing w:line="1" w:lineRule="atLeast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proofErr w:type="spellStart"/>
      <w:r w:rsidRPr="004D18CE">
        <w:rPr>
          <w:rFonts w:ascii="Arial" w:eastAsia="Arial" w:hAnsi="Arial" w:cs="Arial"/>
          <w:sz w:val="22"/>
          <w:szCs w:val="22"/>
        </w:rPr>
        <w:t>Motomed</w:t>
      </w:r>
      <w:proofErr w:type="spellEnd"/>
    </w:p>
    <w:p w14:paraId="2A05B989" w14:textId="77777777" w:rsidR="00351CD8" w:rsidRPr="004D18CE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38AB7976" w14:textId="77777777" w:rsidR="00351CD8" w:rsidRPr="004D18CE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sz w:val="22"/>
          <w:szCs w:val="22"/>
        </w:rPr>
      </w:pPr>
      <w:r w:rsidRPr="004D18CE">
        <w:rPr>
          <w:rFonts w:ascii="Arial" w:eastAsia="Arial" w:hAnsi="Arial" w:cs="Arial"/>
          <w:sz w:val="22"/>
          <w:szCs w:val="22"/>
        </w:rPr>
        <w:t xml:space="preserve">Využití </w:t>
      </w:r>
      <w:proofErr w:type="spellStart"/>
      <w:r w:rsidRPr="004D18CE">
        <w:rPr>
          <w:rFonts w:ascii="Arial" w:eastAsia="Arial" w:hAnsi="Arial" w:cs="Arial"/>
          <w:sz w:val="22"/>
          <w:szCs w:val="22"/>
        </w:rPr>
        <w:t>motomedu</w:t>
      </w:r>
      <w:proofErr w:type="spellEnd"/>
      <w:r w:rsidRPr="004D18CE">
        <w:rPr>
          <w:rFonts w:ascii="Arial" w:eastAsia="Arial" w:hAnsi="Arial" w:cs="Arial"/>
          <w:sz w:val="22"/>
          <w:szCs w:val="22"/>
        </w:rPr>
        <w:t xml:space="preserve"> (bez dohledu a asistence fyzioterapeuta)</w:t>
      </w:r>
      <w:r w:rsidRPr="004D18CE">
        <w:rPr>
          <w:rFonts w:ascii="Arial" w:eastAsia="Arial" w:hAnsi="Arial" w:cs="Arial"/>
          <w:sz w:val="22"/>
          <w:szCs w:val="22"/>
        </w:rPr>
        <w:tab/>
      </w:r>
      <w:r w:rsidRPr="004D18CE">
        <w:rPr>
          <w:rFonts w:ascii="Arial" w:eastAsia="Arial" w:hAnsi="Arial" w:cs="Arial"/>
          <w:sz w:val="22"/>
          <w:szCs w:val="22"/>
        </w:rPr>
        <w:tab/>
      </w:r>
      <w:r w:rsidRPr="004D18CE">
        <w:rPr>
          <w:rFonts w:ascii="Arial" w:eastAsia="Arial" w:hAnsi="Arial" w:cs="Arial"/>
          <w:b/>
          <w:sz w:val="22"/>
          <w:szCs w:val="22"/>
        </w:rPr>
        <w:t>1,50- Kč/1 minuta</w:t>
      </w:r>
    </w:p>
    <w:p w14:paraId="255F82A7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sz w:val="22"/>
          <w:szCs w:val="22"/>
        </w:rPr>
      </w:pPr>
      <w:r w:rsidRPr="004D18CE">
        <w:rPr>
          <w:rFonts w:ascii="Arial" w:eastAsia="Arial" w:hAnsi="Arial" w:cs="Arial"/>
          <w:sz w:val="22"/>
          <w:szCs w:val="22"/>
        </w:rPr>
        <w:t xml:space="preserve">Využití </w:t>
      </w:r>
      <w:proofErr w:type="spellStart"/>
      <w:r w:rsidRPr="004D18CE">
        <w:rPr>
          <w:rFonts w:ascii="Arial" w:eastAsia="Arial" w:hAnsi="Arial" w:cs="Arial"/>
          <w:sz w:val="22"/>
          <w:szCs w:val="22"/>
        </w:rPr>
        <w:t>motomedu</w:t>
      </w:r>
      <w:proofErr w:type="spellEnd"/>
      <w:r w:rsidRPr="004D18CE">
        <w:rPr>
          <w:rFonts w:ascii="Arial" w:eastAsia="Arial" w:hAnsi="Arial" w:cs="Arial"/>
          <w:sz w:val="22"/>
          <w:szCs w:val="22"/>
        </w:rPr>
        <w:t xml:space="preserve"> (s dohledem a asistencí fyzioterapeuta)</w:t>
      </w:r>
      <w:r w:rsidRPr="004D18CE">
        <w:rPr>
          <w:rFonts w:ascii="Arial" w:eastAsia="Arial" w:hAnsi="Arial" w:cs="Arial"/>
          <w:sz w:val="22"/>
          <w:szCs w:val="22"/>
        </w:rPr>
        <w:tab/>
      </w:r>
      <w:r w:rsidRPr="004D18CE">
        <w:rPr>
          <w:rFonts w:ascii="Arial" w:eastAsia="Arial" w:hAnsi="Arial" w:cs="Arial"/>
          <w:sz w:val="22"/>
          <w:szCs w:val="22"/>
        </w:rPr>
        <w:tab/>
      </w:r>
      <w:r w:rsidRPr="004D18CE">
        <w:rPr>
          <w:rFonts w:ascii="Arial" w:eastAsia="Arial" w:hAnsi="Arial" w:cs="Arial"/>
          <w:sz w:val="22"/>
          <w:szCs w:val="22"/>
        </w:rPr>
        <w:tab/>
      </w:r>
      <w:r w:rsidRPr="004D18CE">
        <w:rPr>
          <w:rFonts w:ascii="Arial" w:eastAsia="Arial" w:hAnsi="Arial" w:cs="Arial"/>
          <w:b/>
          <w:sz w:val="22"/>
          <w:szCs w:val="22"/>
        </w:rPr>
        <w:t>2,50- Kč/1 minuta</w:t>
      </w:r>
    </w:p>
    <w:p w14:paraId="5C2411E4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sz w:val="22"/>
          <w:szCs w:val="22"/>
        </w:rPr>
      </w:pPr>
    </w:p>
    <w:p w14:paraId="6ECF2DC5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sz w:val="22"/>
          <w:szCs w:val="22"/>
        </w:rPr>
      </w:pPr>
    </w:p>
    <w:p w14:paraId="1D1BC585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sz w:val="22"/>
          <w:szCs w:val="22"/>
        </w:rPr>
      </w:pPr>
    </w:p>
    <w:p w14:paraId="4D7548F8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sz w:val="22"/>
          <w:szCs w:val="22"/>
        </w:rPr>
      </w:pPr>
    </w:p>
    <w:p w14:paraId="277D4124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Rozsah fakultativních služeb je předmětem dohody mezi poskytovatelem a uživatelem.</w:t>
      </w:r>
    </w:p>
    <w:p w14:paraId="0B38BCE6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1AB38D96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754B78A6" w14:textId="0B63CA73" w:rsidR="00B21FFF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Úhradovník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účinný dnem 1. </w:t>
      </w:r>
      <w:r w:rsidR="00CF7DCC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 2022.</w:t>
      </w:r>
    </w:p>
    <w:p w14:paraId="6B606B3E" w14:textId="77777777" w:rsidR="00B21FFF" w:rsidRDefault="00B21FFF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CFF1BF0" w14:textId="77777777" w:rsidR="00B21FFF" w:rsidRDefault="00B21FFF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1DFAE1E" w14:textId="77777777" w:rsidR="00B21FFF" w:rsidRDefault="00B21FFF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D2765FA" w14:textId="77777777" w:rsidR="00B21FFF" w:rsidRDefault="00B21FFF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B8000AF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Ostravě dne </w:t>
      </w:r>
    </w:p>
    <w:p w14:paraId="78A723BF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3F133F10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60671935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6E3F02A2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</w:t>
      </w:r>
    </w:p>
    <w:p w14:paraId="0254EEC7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Mgr. Nikola Šimíková, vedoucí střediska</w:t>
      </w:r>
    </w:p>
    <w:p w14:paraId="0F58E764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0B1A96A" w14:textId="77777777" w:rsidR="00351CD8" w:rsidRDefault="00351CD8" w:rsidP="00351C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2"/>
          <w:szCs w:val="22"/>
        </w:rPr>
      </w:pPr>
    </w:p>
    <w:p w14:paraId="1ABD404B" w14:textId="77777777" w:rsidR="008D0626" w:rsidRDefault="008D0626">
      <w:pPr>
        <w:rPr>
          <w:rFonts w:ascii="Arial" w:eastAsia="Arial" w:hAnsi="Arial" w:cs="Arial"/>
          <w:sz w:val="22"/>
          <w:szCs w:val="22"/>
        </w:rPr>
      </w:pPr>
    </w:p>
    <w:p w14:paraId="69584F97" w14:textId="77777777" w:rsidR="008D0626" w:rsidRDefault="008D0626">
      <w:pPr>
        <w:rPr>
          <w:rFonts w:ascii="Arial" w:eastAsia="Arial" w:hAnsi="Arial" w:cs="Arial"/>
          <w:sz w:val="22"/>
          <w:szCs w:val="22"/>
        </w:rPr>
      </w:pPr>
    </w:p>
    <w:sectPr w:rsidR="008D0626" w:rsidSect="004D18CE">
      <w:pgSz w:w="11906" w:h="16838"/>
      <w:pgMar w:top="1417" w:right="1106" w:bottom="141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8AAB0" w14:textId="77777777" w:rsidR="00454FAA" w:rsidRDefault="00454FAA">
      <w:r>
        <w:separator/>
      </w:r>
    </w:p>
  </w:endnote>
  <w:endnote w:type="continuationSeparator" w:id="0">
    <w:p w14:paraId="0BB941BA" w14:textId="77777777" w:rsidR="00454FAA" w:rsidRDefault="004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6F840" w14:textId="77777777" w:rsidR="00454FAA" w:rsidRDefault="00454FAA">
      <w:r>
        <w:separator/>
      </w:r>
    </w:p>
  </w:footnote>
  <w:footnote w:type="continuationSeparator" w:id="0">
    <w:p w14:paraId="5C10F7A0" w14:textId="77777777" w:rsidR="00454FAA" w:rsidRDefault="0045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B80"/>
    <w:multiLevelType w:val="multilevel"/>
    <w:tmpl w:val="A5F65B4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8AD109A"/>
    <w:multiLevelType w:val="multilevel"/>
    <w:tmpl w:val="53AC5F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18E1510"/>
    <w:multiLevelType w:val="multilevel"/>
    <w:tmpl w:val="82DCD43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1CD2B00"/>
    <w:multiLevelType w:val="multilevel"/>
    <w:tmpl w:val="A2087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3F72177"/>
    <w:multiLevelType w:val="multilevel"/>
    <w:tmpl w:val="296EA728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5995380"/>
    <w:multiLevelType w:val="multilevel"/>
    <w:tmpl w:val="29921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6266C53"/>
    <w:multiLevelType w:val="multilevel"/>
    <w:tmpl w:val="07440078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CB1776F"/>
    <w:multiLevelType w:val="multilevel"/>
    <w:tmpl w:val="4580A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7703E19"/>
    <w:multiLevelType w:val="multilevel"/>
    <w:tmpl w:val="16C4C8F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numFmt w:val="bullet"/>
      <w:lvlText w:val="⇨"/>
      <w:lvlJc w:val="left"/>
      <w:pPr>
        <w:ind w:left="1620" w:hanging="54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D473C91"/>
    <w:multiLevelType w:val="multilevel"/>
    <w:tmpl w:val="B0E6D2E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2355869"/>
    <w:multiLevelType w:val="multilevel"/>
    <w:tmpl w:val="E342E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⇨"/>
      <w:lvlJc w:val="left"/>
      <w:pPr>
        <w:ind w:left="1620" w:hanging="54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23F6249"/>
    <w:multiLevelType w:val="multilevel"/>
    <w:tmpl w:val="CDE66F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3450A37"/>
    <w:multiLevelType w:val="multilevel"/>
    <w:tmpl w:val="398AC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⬥"/>
      <w:lvlJc w:val="left"/>
      <w:pPr>
        <w:ind w:left="180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39C2F4D"/>
    <w:multiLevelType w:val="multilevel"/>
    <w:tmpl w:val="C7965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7D40BD1"/>
    <w:multiLevelType w:val="multilevel"/>
    <w:tmpl w:val="07689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AD23DEE"/>
    <w:multiLevelType w:val="multilevel"/>
    <w:tmpl w:val="48707C1C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E256118"/>
    <w:multiLevelType w:val="multilevel"/>
    <w:tmpl w:val="21308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E48102C"/>
    <w:multiLevelType w:val="multilevel"/>
    <w:tmpl w:val="544C4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EA87852"/>
    <w:multiLevelType w:val="multilevel"/>
    <w:tmpl w:val="69EABAC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1BC0518"/>
    <w:multiLevelType w:val="multilevel"/>
    <w:tmpl w:val="0DDE6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5EA6CCA"/>
    <w:multiLevelType w:val="multilevel"/>
    <w:tmpl w:val="95E62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7F133F7"/>
    <w:multiLevelType w:val="multilevel"/>
    <w:tmpl w:val="80C0C80C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81802D5"/>
    <w:multiLevelType w:val="multilevel"/>
    <w:tmpl w:val="AE769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49D76E5A"/>
    <w:multiLevelType w:val="multilevel"/>
    <w:tmpl w:val="9C1666D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4C650925"/>
    <w:multiLevelType w:val="multilevel"/>
    <w:tmpl w:val="E62A7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17E0555"/>
    <w:multiLevelType w:val="multilevel"/>
    <w:tmpl w:val="A06E16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1D10E37"/>
    <w:multiLevelType w:val="multilevel"/>
    <w:tmpl w:val="30E2BE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1C74814"/>
    <w:multiLevelType w:val="multilevel"/>
    <w:tmpl w:val="BE2E5D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DC025F9"/>
    <w:multiLevelType w:val="multilevel"/>
    <w:tmpl w:val="0518C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6FE57E92"/>
    <w:multiLevelType w:val="multilevel"/>
    <w:tmpl w:val="FCC24C9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749A7CD5"/>
    <w:multiLevelType w:val="multilevel"/>
    <w:tmpl w:val="A4F256A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5FF7E4F"/>
    <w:multiLevelType w:val="multilevel"/>
    <w:tmpl w:val="F604B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DB84FC5"/>
    <w:multiLevelType w:val="multilevel"/>
    <w:tmpl w:val="E942463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7"/>
  </w:num>
  <w:num w:numId="5">
    <w:abstractNumId w:val="11"/>
  </w:num>
  <w:num w:numId="6">
    <w:abstractNumId w:val="0"/>
  </w:num>
  <w:num w:numId="7">
    <w:abstractNumId w:val="31"/>
  </w:num>
  <w:num w:numId="8">
    <w:abstractNumId w:val="3"/>
  </w:num>
  <w:num w:numId="9">
    <w:abstractNumId w:val="32"/>
  </w:num>
  <w:num w:numId="10">
    <w:abstractNumId w:val="18"/>
  </w:num>
  <w:num w:numId="11">
    <w:abstractNumId w:val="16"/>
  </w:num>
  <w:num w:numId="12">
    <w:abstractNumId w:val="8"/>
  </w:num>
  <w:num w:numId="13">
    <w:abstractNumId w:val="29"/>
  </w:num>
  <w:num w:numId="14">
    <w:abstractNumId w:val="5"/>
  </w:num>
  <w:num w:numId="15">
    <w:abstractNumId w:val="21"/>
  </w:num>
  <w:num w:numId="16">
    <w:abstractNumId w:val="2"/>
  </w:num>
  <w:num w:numId="17">
    <w:abstractNumId w:val="1"/>
  </w:num>
  <w:num w:numId="18">
    <w:abstractNumId w:val="6"/>
  </w:num>
  <w:num w:numId="19">
    <w:abstractNumId w:val="15"/>
  </w:num>
  <w:num w:numId="20">
    <w:abstractNumId w:val="25"/>
  </w:num>
  <w:num w:numId="21">
    <w:abstractNumId w:val="22"/>
  </w:num>
  <w:num w:numId="22">
    <w:abstractNumId w:val="9"/>
  </w:num>
  <w:num w:numId="23">
    <w:abstractNumId w:val="23"/>
  </w:num>
  <w:num w:numId="24">
    <w:abstractNumId w:val="20"/>
  </w:num>
  <w:num w:numId="25">
    <w:abstractNumId w:val="17"/>
  </w:num>
  <w:num w:numId="26">
    <w:abstractNumId w:val="12"/>
  </w:num>
  <w:num w:numId="27">
    <w:abstractNumId w:val="10"/>
  </w:num>
  <w:num w:numId="28">
    <w:abstractNumId w:val="4"/>
  </w:num>
  <w:num w:numId="29">
    <w:abstractNumId w:val="24"/>
  </w:num>
  <w:num w:numId="30">
    <w:abstractNumId w:val="30"/>
  </w:num>
  <w:num w:numId="31">
    <w:abstractNumId w:val="27"/>
  </w:num>
  <w:num w:numId="32">
    <w:abstractNumId w:val="2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26"/>
    <w:rsid w:val="00071317"/>
    <w:rsid w:val="00115E44"/>
    <w:rsid w:val="0019146B"/>
    <w:rsid w:val="002716D2"/>
    <w:rsid w:val="00351CD8"/>
    <w:rsid w:val="00355830"/>
    <w:rsid w:val="00454FAA"/>
    <w:rsid w:val="004D18CE"/>
    <w:rsid w:val="004E49E8"/>
    <w:rsid w:val="004F10E6"/>
    <w:rsid w:val="00564801"/>
    <w:rsid w:val="00573C47"/>
    <w:rsid w:val="005F6BC5"/>
    <w:rsid w:val="007B37B5"/>
    <w:rsid w:val="00893352"/>
    <w:rsid w:val="008D0626"/>
    <w:rsid w:val="008E67C5"/>
    <w:rsid w:val="00A1008B"/>
    <w:rsid w:val="00B21FFF"/>
    <w:rsid w:val="00B43BBC"/>
    <w:rsid w:val="00B81152"/>
    <w:rsid w:val="00BF1D31"/>
    <w:rsid w:val="00CF7DCC"/>
    <w:rsid w:val="00D2534D"/>
    <w:rsid w:val="00D4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7DD2"/>
  <w15:docId w15:val="{B63A5D42-8338-4447-AB36-E907E091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91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Soc. pracovník</dc:creator>
  <cp:lastModifiedBy>Soc. pracovník</cp:lastModifiedBy>
  <cp:revision>5</cp:revision>
  <cp:lastPrinted>2022-03-23T09:00:00Z</cp:lastPrinted>
  <dcterms:created xsi:type="dcterms:W3CDTF">2022-08-02T05:40:00Z</dcterms:created>
  <dcterms:modified xsi:type="dcterms:W3CDTF">2022-08-02T05:44:00Z</dcterms:modified>
</cp:coreProperties>
</file>