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4820"/>
        </w:tabs>
        <w:spacing w:line="240" w:lineRule="auto"/>
        <w:ind w:left="0" w:hanging="2"/>
        <w:rPr>
          <w:rFonts w:ascii="Arial" w:cs="Arial" w:eastAsia="Arial" w:hAnsi="Arial"/>
          <w:color w:val="0093dd"/>
          <w:sz w:val="22"/>
          <w:szCs w:val="22"/>
        </w:rPr>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259" w:top="709" w:left="1134" w:right="1134" w:header="709" w:footer="652"/>
          <w:pgNumType w:start="1"/>
        </w:sectPr>
      </w:pPr>
      <w:r w:rsidDel="00000000" w:rsidR="00000000" w:rsidRPr="00000000">
        <w:rPr>
          <w:rFonts w:ascii="Arial" w:cs="Arial" w:eastAsia="Arial" w:hAnsi="Arial"/>
          <w:color w:val="0093dd"/>
          <w:sz w:val="22"/>
          <w:szCs w:val="22"/>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hanging="3"/>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jednání se zájemcem o sociální službu a pro účely poskytování služby NÍZKOPRAHOVÉ DENNÍ CENTRUM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Vážená paní, vážený pane,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jako zájemce o sociální službu nebo uživatel sociální služby nízkoprahové denní centrum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color w:val="000000"/>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vertAlign w:val="superscript"/>
          <w:rtl w:val="0"/>
        </w:rPr>
        <w:t xml:space="preserve"> </w:t>
      </w:r>
      <w:r w:rsidDel="00000000" w:rsidR="00000000" w:rsidRPr="00000000">
        <w:rPr>
          <w:rFonts w:ascii="Cambria" w:cs="Cambria" w:eastAsia="Cambria" w:hAnsi="Cambria"/>
          <w:color w:val="000000"/>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potřebujeme pro proces jednání se zájemcem, kdy probíhá vyjednávání a rozhodování o poskytnutí sociální služby vedoucí k možnému uzavření smlouvy o poskytnutí sociální služby. Jednání může vést případně i k odmítnutí poskytované služby z Vaší strany nebo ze strany nás jako poskytovatele služby. Po dobu tohoto jednání je sociální službou zpracovávána dokumentace. 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dále potřebujeme pro uzavření Smlouvy o poskytování sociální služby a pro to, abychom Vám mohli službu poskytovat podle Vašich potřeb, přání a dojednaného rozsahu.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bookmarkStart w:colFirst="0" w:colLast="0" w:name="_gjdgxs" w:id="0"/>
      <w:bookmarkEnd w:id="0"/>
      <w:r w:rsidDel="00000000" w:rsidR="00000000" w:rsidRPr="00000000">
        <w:rPr>
          <w:rFonts w:ascii="Cambria" w:cs="Cambria" w:eastAsia="Cambria" w:hAnsi="Cambria"/>
          <w:color w:val="000000"/>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Některé Vaše osobní údaje nám můžete poskytnout na základě písemného souhlasu a v zájmu ochrany Vaší bezpečnosti nebo zdraví. Váš poskytnutý souhlas můžete kdykoliv odvolat a nebude to pro Vás mít žádné negativní důsledky.</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Jaké osobní údaje potřebujeme?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5842"/>
        <w:tblGridChange w:id="0">
          <w:tblGrid>
            <w:gridCol w:w="3936"/>
            <w:gridCol w:w="5842"/>
          </w:tblGrid>
        </w:tblGridChange>
      </w:tblGrid>
      <w:tr>
        <w:trPr>
          <w:cantSplit w:val="0"/>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Poskytování základního sociálního poradenství</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blHeader w:val="0"/>
        </w:trPr>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Jednání se zájemcem</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blHeader w:val="0"/>
        </w:trPr>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Fonts w:ascii="Cambria" w:cs="Cambria" w:eastAsia="Cambria" w:hAnsi="Cambria"/>
                <w:color w:val="000000"/>
                <w:rtl w:val="0"/>
              </w:rPr>
              <w:t xml:space="preserve">Evidence odmítnutých zájemců</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blHeader w:val="0"/>
        </w:trPr>
        <w:tc>
          <w:tcPr>
            <w:vMerge w:val="restart"/>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Uzavření smlouvy </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Podpis</w:t>
            </w:r>
          </w:p>
        </w:tc>
      </w:tr>
      <w:tr>
        <w:trPr>
          <w:cantSplit w:val="0"/>
          <w:tblHeader w:val="0"/>
        </w:trPr>
        <w:tc>
          <w:tcPr>
            <w:vMerge w:val="continue"/>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omezení ve svéprávnosti</w:t>
            </w:r>
          </w:p>
        </w:tc>
      </w:tr>
      <w:tr>
        <w:trPr>
          <w:cantSplit w:val="0"/>
          <w:tblHeader w:val="0"/>
        </w:trPr>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a příjmení opatrovníka</w:t>
            </w:r>
          </w:p>
        </w:tc>
      </w:tr>
      <w:tr>
        <w:trPr>
          <w:cantSplit w:val="0"/>
          <w:tblHeader w:val="0"/>
        </w:trPr>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Kontaktní údaje opatrovníka</w:t>
            </w:r>
          </w:p>
        </w:tc>
      </w:tr>
      <w:tr>
        <w:trPr>
          <w:cantSplit w:val="0"/>
          <w:tblHeader w:val="0"/>
        </w:trPr>
        <w:tc>
          <w:tcPr>
            <w:vMerge w:val="restart"/>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Poskytování služby, individuální plánování a řešení nepříznivé sociální situace</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w:t>
            </w:r>
          </w:p>
        </w:tc>
      </w:tr>
      <w:tr>
        <w:trPr>
          <w:cantSplit w:val="0"/>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zdravotním stavu</w:t>
            </w:r>
          </w:p>
        </w:tc>
      </w:tr>
      <w:tr>
        <w:trPr>
          <w:cantSplit w:val="0"/>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rodinném stavu a vztazích</w:t>
            </w:r>
          </w:p>
        </w:tc>
      </w:tr>
      <w:tr>
        <w:trPr>
          <w:cantSplit w:val="0"/>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vzdělání</w:t>
            </w:r>
          </w:p>
        </w:tc>
      </w:tr>
      <w:tr>
        <w:trPr>
          <w:cantSplit w:val="0"/>
          <w:tblHeader w:val="0"/>
        </w:trPr>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povolání</w:t>
            </w:r>
          </w:p>
        </w:tc>
      </w:tr>
      <w:tr>
        <w:trPr>
          <w:cantSplit w:val="0"/>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příjmech</w:t>
            </w:r>
          </w:p>
        </w:tc>
      </w:tr>
      <w:tr>
        <w:trPr>
          <w:cantSplit w:val="0"/>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dluzích a exekucích</w:t>
            </w:r>
          </w:p>
        </w:tc>
      </w:tr>
      <w:tr>
        <w:trPr>
          <w:cantSplit w:val="0"/>
          <w:tblHeader w:val="0"/>
        </w:trPr>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odsouzení za trestný čin</w:t>
            </w:r>
          </w:p>
        </w:tc>
      </w:tr>
      <w:tr>
        <w:trPr>
          <w:cantSplit w:val="0"/>
          <w:tblHeader w:val="0"/>
        </w:trPr>
        <w:tc>
          <w:tcPr>
            <w:vMerge w:val="restart"/>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Fonts w:ascii="Cambria" w:cs="Cambria" w:eastAsia="Cambria" w:hAnsi="Cambria"/>
                <w:color w:val="000000"/>
                <w:rtl w:val="0"/>
              </w:rPr>
              <w:t xml:space="preserve">Administrativní zajištění poskytování služby</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evidenci stížností</w:t>
            </w:r>
          </w:p>
        </w:tc>
      </w:tr>
      <w:tr>
        <w:trPr>
          <w:cantSplit w:val="0"/>
          <w:trHeight w:val="95"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evidenci fakultativních činností</w:t>
            </w:r>
          </w:p>
        </w:tc>
      </w:tr>
      <w:tr>
        <w:trPr>
          <w:cantSplit w:val="0"/>
          <w:trHeight w:val="95" w:hRule="atLeast"/>
          <w:tblHeader w:val="0"/>
        </w:trPr>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evidenci nouzových a havarijních situací</w:t>
            </w:r>
          </w:p>
        </w:tc>
      </w:tr>
      <w:tr>
        <w:trPr>
          <w:cantSplit w:val="0"/>
          <w:trHeight w:val="95" w:hRule="atLeast"/>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Informace o zdravotním stavu pro evidenci nouzových a havarijních situací</w:t>
            </w:r>
          </w:p>
        </w:tc>
      </w:tr>
      <w:tr>
        <w:trPr>
          <w:cantSplit w:val="0"/>
          <w:trHeight w:val="95" w:hRule="atLeast"/>
          <w:tblHeader w:val="0"/>
        </w:trPr>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evidenci výdejů z potravinové banky</w:t>
            </w:r>
          </w:p>
        </w:tc>
      </w:tr>
      <w:tr>
        <w:trPr>
          <w:cantSplit w:val="0"/>
          <w:trHeight w:val="95" w:hRule="atLeast"/>
          <w:tblHeader w:val="0"/>
        </w:trPr>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Podpis pro evidenci výdejů z potravinové banky</w:t>
            </w:r>
          </w:p>
        </w:tc>
      </w:tr>
      <w:tr>
        <w:trPr>
          <w:cantSplit w:val="0"/>
          <w:trHeight w:val="95" w:hRule="atLeast"/>
          <w:tblHeader w:val="0"/>
        </w:trPr>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příjmení nebo přezdívka pro ostatní dokumentaci nezbytnou pro účely oprávněných zájmů poskytovatele</w:t>
            </w:r>
          </w:p>
        </w:tc>
      </w:tr>
      <w:tr>
        <w:trPr>
          <w:cantSplit w:val="0"/>
          <w:trHeight w:val="420"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Dokumentace se souhlasem klienta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a příjmení nebo přezdívka pro souhlas s poskytnutím osobních a dalších údajů dalším institucím</w:t>
            </w:r>
          </w:p>
        </w:tc>
      </w:tr>
      <w:tr>
        <w:trPr>
          <w:cantSplit w:val="0"/>
          <w:trHeight w:val="285"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Jméno a příjmení nebo přezdívka pro souhlas s použitím fotografií a audiozáznamů</w:t>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Nevyžadujeme od Vás osobní údaje, které k danému účelu nejsou potřeba.</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Kdo Vaše osobní údaje zpracovává?</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Pracovníci v sociálních službách</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Sociální pracovník</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Koordinátor střediska</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Vedoucí střediska</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 Vaše osobní údaje chráníme?</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Slezská diakonie chrání Vaše osobní údaje fyzicky i v rámci elektronického zpracování.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dokumentace je uložena v uzamykatelných skříních a uzamykatelných kancelářích zaměstnanců služby. Elektronická dokumentace je vedena v počítačích, které jsou chráněny heslem. Využíváme také elektronický program Azylák či program NPV. Každá osoba se přihlašuje do počítače pod vlastním heslem.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Jak dlouho budou Vaše osobní údaje zpracovávány?</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Vaše osobní údaje budeme zpracovávat po dobu poskytování sociální služby. Následně jsou v rámci archivace zpracovávány v souladu se Spisovým a skartačním řádem Slezské diakonie.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b w:val="1"/>
          <w:color w:val="000000"/>
          <w:rtl w:val="0"/>
        </w:rPr>
        <w:t xml:space="preserve">Budou Vaše osobní údaje předávány jiným osobám?</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Zaměstnanci mohou poskytnout osobní údaje další osobě pouze:</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na základě Vašeho písemného souhlasu,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na základě písemné výzvy soudu nebo policie,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ff0000"/>
        </w:rPr>
      </w:pPr>
      <w:r w:rsidDel="00000000" w:rsidR="00000000" w:rsidRPr="00000000">
        <w:rPr>
          <w:rFonts w:ascii="Cambria" w:cs="Cambria" w:eastAsia="Cambria" w:hAnsi="Cambria"/>
          <w:color w:val="000000"/>
          <w:rtl w:val="0"/>
        </w:rPr>
        <w:t xml:space="preserve">- v rámci kontrolní činnosti (inspektoři kvality v rámci inspekce kvality poskytované služby, jiné kontrolní orgány, nadřízení zaměstnanci Slezské diakonie).</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Údaje o využití fakultativních činností jsou předávány na ústředí Slezské diakonie (účtárnu) pro účely účetnictví.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Fonts w:ascii="Cambria" w:cs="Cambria" w:eastAsia="Cambria" w:hAnsi="Cambria"/>
          <w:color w:val="000000"/>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rtl w:val="0"/>
        </w:rPr>
        <w:t xml:space="preserve"> </w:t>
      </w:r>
      <w:r w:rsidDel="00000000" w:rsidR="00000000" w:rsidRPr="00000000">
        <w:rPr>
          <w:rFonts w:ascii="Cambria" w:cs="Cambria" w:eastAsia="Cambria" w:hAnsi="Cambria"/>
          <w:color w:val="000000"/>
          <w:rtl w:val="0"/>
        </w:rPr>
        <w:t xml:space="preserve">Pplk. Sochora 27, 170 00 Praha 7, tel. +420 234 665 111, e-mail: posta@uoou.cz.</w:t>
      </w:r>
      <w:r w:rsidDel="00000000" w:rsidR="00000000" w:rsidRPr="00000000">
        <w:rPr>
          <w:color w:val="000000"/>
          <w:rtl w:val="0"/>
        </w:rPr>
        <w:t xml:space="preserve"> </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rtl w:val="0"/>
        </w:rPr>
        <w:t xml:space="preserve">Správce - Slezská diakonie, jmenovala v souladu se svými povinnostmi podle GDPR, pověřence pro ochranu osobních údajů, kterého můžete kontaktovat prostřednictvím e-mailu na adrese  poverenec@sdiakonie.cz . Další informace o pověřenci získáte na webových stránkách Slezské diakonie www.slezskadiakonie.cz/o-nas/informace-o-zpracovani</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Svým podpisem stvrzuji, že mi byla poskytnuta informace o zpracování osobních údajů v souvislosti s jednáním se zájemcem o sociální službu a uzavřením smlouvy o poskytování sociální služby.</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vertAlign w:val="superscript"/>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Dne _________________</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jc w:val="cente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______________________________________________________</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Fonts w:ascii="Cambria" w:cs="Cambria" w:eastAsia="Cambria" w:hAnsi="Cambria"/>
          <w:i w:val="1"/>
          <w:color w:val="000000"/>
          <w:rtl w:val="0"/>
        </w:rPr>
        <w:t xml:space="preserve">                                                                  (jméno, příjmení a podpis zájemce a/nebo opatrovníka)</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7350"/>
        </w:tabs>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sectPr>
      <w:headerReference r:id="rId12"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right"/>
      <w:rPr/>
    </w:pPr>
    <w:r w:rsidDel="00000000" w:rsidR="00000000" w:rsidRPr="00000000">
      <w:rPr>
        <w:rtl w:val="0"/>
      </w:rPr>
      <w:t xml:space="preserve">V3 06 2021</w:t>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36"/>
        <w:tab w:val="right" w:pos="9072"/>
        <w:tab w:val="center" w:pos="5387"/>
        <w:tab w:val="right" w:pos="10800"/>
      </w:tabs>
      <w:spacing w:line="240" w:lineRule="auto"/>
      <w:ind w:left="0" w:hanging="2"/>
      <w:rPr>
        <w:color w:val="000000"/>
      </w:rPr>
    </w:pPr>
    <w:r w:rsidDel="00000000" w:rsidR="00000000" w:rsidRPr="00000000">
      <w:rPr>
        <w:color w:val="000000"/>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rtl w:val="0"/>
      </w:rPr>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color w:val="000000"/>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536"/>
        <w:tab w:val="right" w:pos="9072"/>
        <w:tab w:val="center" w:pos="5400"/>
        <w:tab w:val="left" w:pos="9712"/>
        <w:tab w:val="right" w:pos="1080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header" Target="header4.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