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14" w:rsidRDefault="004579C7">
      <w:pPr>
        <w:pBdr>
          <w:top w:val="nil"/>
          <w:left w:val="nil"/>
          <w:bottom w:val="nil"/>
          <w:right w:val="nil"/>
          <w:between w:val="nil"/>
        </w:pBdr>
        <w:tabs>
          <w:tab w:val="left" w:pos="4820"/>
        </w:tabs>
        <w:rPr>
          <w:rFonts w:ascii="Arial" w:eastAsia="Arial" w:hAnsi="Arial" w:cs="Arial"/>
          <w:color w:val="0093DD"/>
          <w:sz w:val="22"/>
          <w:szCs w:val="22"/>
        </w:rPr>
      </w:pPr>
      <w:r>
        <w:rPr>
          <w:rFonts w:ascii="Arial" w:eastAsia="Arial" w:hAnsi="Arial" w:cs="Arial"/>
          <w:color w:val="0093DD"/>
          <w:sz w:val="22"/>
          <w:szCs w:val="22"/>
        </w:rPr>
        <w:tab/>
      </w:r>
    </w:p>
    <w:p w:rsidR="004A2C14" w:rsidRDefault="004A2C14">
      <w:pPr>
        <w:pBdr>
          <w:top w:val="nil"/>
          <w:left w:val="nil"/>
          <w:bottom w:val="nil"/>
          <w:right w:val="nil"/>
          <w:between w:val="nil"/>
        </w:pBdr>
        <w:tabs>
          <w:tab w:val="left" w:pos="1701"/>
        </w:tabs>
        <w:rPr>
          <w:rFonts w:ascii="Arial" w:eastAsia="Arial" w:hAnsi="Arial" w:cs="Arial"/>
          <w:color w:val="000000"/>
          <w:sz w:val="22"/>
          <w:szCs w:val="22"/>
        </w:rPr>
        <w:sectPr w:rsidR="004A2C14">
          <w:headerReference w:type="default" r:id="rId8"/>
          <w:footerReference w:type="default" r:id="rId9"/>
          <w:headerReference w:type="first" r:id="rId10"/>
          <w:footerReference w:type="first" r:id="rId11"/>
          <w:pgSz w:w="11906" w:h="16838"/>
          <w:pgMar w:top="709" w:right="1134" w:bottom="1259" w:left="1134" w:header="709" w:footer="652" w:gutter="0"/>
          <w:pgNumType w:start="1"/>
          <w:cols w:space="708" w:equalWidth="0">
            <w:col w:w="9406"/>
          </w:cols>
        </w:sectPr>
      </w:pPr>
    </w:p>
    <w:p w:rsidR="004A2C14" w:rsidRDefault="004579C7">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jednání se zájemcem o sociální službu </w:t>
      </w:r>
    </w:p>
    <w:p w:rsidR="004A2C14" w:rsidRDefault="004579C7">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NÍZKOPRAHOVÉ ZAŘÍZENÍ PRO DĚTI A MLÁDEŽ (NZDM)</w:t>
      </w:r>
    </w:p>
    <w:p w:rsidR="004A2C14" w:rsidRDefault="004579C7">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KANAAN Bohumín</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Jako zájemce o sociální službu NZDM nám poskytujete své osobní údaje, které jsou nutné pro vaši identifikaci a pro určení, zda je nabízená sociální služba vhodná pro řešení </w:t>
      </w:r>
      <w:proofErr w:type="gramStart"/>
      <w:r>
        <w:rPr>
          <w:rFonts w:ascii="Cambria" w:eastAsia="Cambria" w:hAnsi="Cambria" w:cs="Cambria"/>
          <w:color w:val="000000"/>
          <w:sz w:val="24"/>
          <w:szCs w:val="24"/>
        </w:rPr>
        <w:t>Vaši</w:t>
      </w:r>
      <w:proofErr w:type="gramEnd"/>
      <w:r>
        <w:rPr>
          <w:rFonts w:ascii="Cambria" w:eastAsia="Cambria" w:hAnsi="Cambria" w:cs="Cambria"/>
          <w:color w:val="000000"/>
          <w:sz w:val="24"/>
          <w:szCs w:val="24"/>
        </w:rPr>
        <w:t xml:space="preserve"> situace.  Je pro nás velmi důležité, abychom zajistili ochranu těchto údajů, k</w:t>
      </w:r>
      <w:r>
        <w:rPr>
          <w:rFonts w:ascii="Cambria" w:eastAsia="Cambria" w:hAnsi="Cambria" w:cs="Cambria"/>
          <w:color w:val="000000"/>
          <w:sz w:val="24"/>
          <w:szCs w:val="24"/>
        </w:rPr>
        <w:t>teré nám poskytujete. Chceme Vám proto tímto dokumentem poskytnout informaci o tom, jaké osobní údaje v procesu jednání se zájemcem o Vás zpracováváme, jak je používáme a jak je chráníme. Ochranu Vašeho soukromí bereme vážně, proto si prosím najděte čas na</w:t>
      </w:r>
      <w:r>
        <w:rPr>
          <w:rFonts w:ascii="Cambria" w:eastAsia="Cambria" w:hAnsi="Cambria" w:cs="Cambria"/>
          <w:color w:val="000000"/>
          <w:sz w:val="24"/>
          <w:szCs w:val="24"/>
        </w:rPr>
        <w:t xml:space="preserve"> seznámení se s tímto dokumentem. Pokud máte jakékoliv dotazy, můžete nás kontaktovat telefonicky, emailem nebo osobně.</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4A2C14" w:rsidRDefault="004579C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w:t>
      </w:r>
      <w:r>
        <w:rPr>
          <w:rFonts w:ascii="Cambria" w:eastAsia="Cambria" w:hAnsi="Cambria" w:cs="Cambria"/>
          <w:color w:val="000000"/>
          <w:sz w:val="24"/>
          <w:szCs w:val="24"/>
        </w:rPr>
        <w:t>se sídla, osobně, prostřednictvím telefonu na čísle 558 764 333 nebo e-mailem na adrese ustredi@slezskadiakonie.cz.</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4A2C14" w:rsidRDefault="004579C7">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Vaše osobní údaje potřebujeme pro proces jednání se zájemcem, kdy probíhá vyj</w:t>
      </w:r>
      <w:r>
        <w:rPr>
          <w:rFonts w:ascii="Cambria" w:eastAsia="Cambria" w:hAnsi="Cambria" w:cs="Cambria"/>
          <w:color w:val="000000"/>
          <w:sz w:val="24"/>
          <w:szCs w:val="24"/>
        </w:rPr>
        <w:t>ednávání a rozhodování o poskytnutí sociální služby vedoucí k možnému uzavření smlouvy a poskytování služby podle Vašich potřeb, přání a dojednaného rozsahu. Výsledkem jednání může být i odmítnutí jak z Vaší strany, tak ze strany poskytovatele (NZDM). Po d</w:t>
      </w:r>
      <w:r>
        <w:rPr>
          <w:rFonts w:ascii="Cambria" w:eastAsia="Cambria" w:hAnsi="Cambria" w:cs="Cambria"/>
          <w:color w:val="000000"/>
          <w:sz w:val="24"/>
          <w:szCs w:val="24"/>
        </w:rPr>
        <w:t>obu celého procesu zpracovává NZDM příslušnou dokumentaci.</w:t>
      </w:r>
    </w:p>
    <w:p w:rsidR="004A2C14" w:rsidRDefault="004579C7">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V případě, kdy je naplněna kapacita služby, můžete být na základě Vašeho souhlasu zařazeni do Pořadníku. V této evidenci budete vedeni a následně osloveni s nabídkou zahájení o poskytování služby d</w:t>
      </w:r>
      <w:r>
        <w:rPr>
          <w:rFonts w:ascii="Cambria" w:eastAsia="Cambria" w:hAnsi="Cambria" w:cs="Cambria"/>
          <w:color w:val="000000"/>
          <w:sz w:val="24"/>
          <w:szCs w:val="24"/>
        </w:rPr>
        <w:t>le pravidel NZDM. Tento souhlas můžete kdykoli odvolat</w:t>
      </w:r>
    </w:p>
    <w:p w:rsidR="004A2C14" w:rsidRDefault="004579C7">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Vaše osobní údaje zpracováváme na základě zákona č. 108/2006 Sb. o sociálních službách a prováděcí vyhlášky č. 505/2006 Sb. v platném znění.</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w:t>
      </w:r>
      <w:r>
        <w:rPr>
          <w:rFonts w:ascii="Cambria" w:eastAsia="Cambria" w:hAnsi="Cambria" w:cs="Cambria"/>
          <w:color w:val="000000"/>
          <w:sz w:val="24"/>
          <w:szCs w:val="24"/>
        </w:rPr>
        <w:t>daje, které k danému účelu nejsou potřeba.</w:t>
      </w:r>
    </w:p>
    <w:p w:rsidR="004A2C14" w:rsidRDefault="004A2C14">
      <w:pPr>
        <w:pBdr>
          <w:top w:val="nil"/>
          <w:left w:val="nil"/>
          <w:bottom w:val="nil"/>
          <w:right w:val="nil"/>
          <w:between w:val="nil"/>
        </w:pBdr>
        <w:jc w:val="both"/>
        <w:rPr>
          <w:rFonts w:ascii="Arial" w:eastAsia="Arial" w:hAnsi="Arial" w:cs="Arial"/>
          <w:color w:val="000000"/>
          <w:sz w:val="22"/>
          <w:szCs w:val="22"/>
          <w:highlight w:val="cyan"/>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JEDNÁNÍ SE ZÁJEMCEM O SLUŽBU</w:t>
      </w: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název osobního údaje</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kategorie osobního údaje</w:t>
            </w:r>
          </w:p>
        </w:tc>
      </w:tr>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nebo přezdívka</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 (město Bohumín)</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věk</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4A2C14">
        <w:tc>
          <w:tcPr>
            <w:tcW w:w="5495" w:type="dxa"/>
          </w:tcPr>
          <w:p w:rsidR="004A2C14" w:rsidRDefault="004579C7">
            <w:pPr>
              <w:jc w:val="both"/>
              <w:rPr>
                <w:rFonts w:ascii="Cambria" w:eastAsia="Cambria" w:hAnsi="Cambria" w:cs="Cambria"/>
              </w:rPr>
            </w:pPr>
            <w:r>
              <w:rPr>
                <w:rFonts w:ascii="Cambria" w:eastAsia="Cambria" w:hAnsi="Cambria" w:cs="Cambria"/>
              </w:rPr>
              <w:t>nepříznivá situace – nejčastěji v oblastech</w:t>
            </w:r>
          </w:p>
          <w:p w:rsidR="004A2C14" w:rsidRDefault="004579C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bydlení</w:t>
            </w:r>
            <w:r>
              <w:rPr>
                <w:rFonts w:ascii="Cambria" w:eastAsia="Cambria" w:hAnsi="Cambria" w:cs="Cambria"/>
                <w:sz w:val="22"/>
                <w:szCs w:val="22"/>
              </w:rPr>
              <w:t xml:space="preserve"> (především v sociálně vyloučené lokalitě, na ubytovně)</w:t>
            </w:r>
          </w:p>
          <w:p w:rsidR="004A2C14" w:rsidRDefault="004579C7">
            <w:pPr>
              <w:numPr>
                <w:ilvl w:val="0"/>
                <w:numId w:val="1"/>
              </w:numPr>
              <w:pBdr>
                <w:top w:val="nil"/>
                <w:left w:val="nil"/>
                <w:bottom w:val="nil"/>
                <w:right w:val="nil"/>
                <w:between w:val="nil"/>
              </w:pBdr>
              <w:ind w:left="426" w:hanging="284"/>
              <w:jc w:val="both"/>
              <w:rPr>
                <w:b/>
                <w:sz w:val="22"/>
                <w:szCs w:val="22"/>
              </w:rPr>
            </w:pPr>
            <w:r>
              <w:rPr>
                <w:rFonts w:ascii="Cambria" w:eastAsia="Cambria" w:hAnsi="Cambria" w:cs="Cambria"/>
                <w:b/>
                <w:sz w:val="22"/>
                <w:szCs w:val="22"/>
              </w:rPr>
              <w:t xml:space="preserve">ztížený přístup ke vzdělání </w:t>
            </w:r>
            <w:r>
              <w:rPr>
                <w:rFonts w:ascii="Cambria" w:eastAsia="Cambria" w:hAnsi="Cambria" w:cs="Cambria"/>
                <w:sz w:val="22"/>
                <w:szCs w:val="22"/>
              </w:rPr>
              <w:t xml:space="preserve">(např. docházka do speciální školy v Pudlově, v rodině se vyskytuje </w:t>
            </w:r>
            <w:r>
              <w:rPr>
                <w:rFonts w:ascii="Cambria" w:eastAsia="Cambria" w:hAnsi="Cambria" w:cs="Cambria"/>
                <w:sz w:val="22"/>
                <w:szCs w:val="22"/>
              </w:rPr>
              <w:lastRenderedPageBreak/>
              <w:t>velký počet sourozenců, snížená motivace pro vzdělání, handicap)</w:t>
            </w:r>
          </w:p>
          <w:p w:rsidR="004A2C14" w:rsidRDefault="004579C7">
            <w:pPr>
              <w:numPr>
                <w:ilvl w:val="0"/>
                <w:numId w:val="1"/>
              </w:numPr>
              <w:pBdr>
                <w:top w:val="nil"/>
                <w:left w:val="nil"/>
                <w:bottom w:val="nil"/>
                <w:right w:val="nil"/>
                <w:between w:val="nil"/>
              </w:pBdr>
              <w:ind w:left="426" w:hanging="284"/>
              <w:jc w:val="both"/>
              <w:rPr>
                <w:b/>
                <w:sz w:val="22"/>
                <w:szCs w:val="22"/>
              </w:rPr>
            </w:pPr>
            <w:r>
              <w:rPr>
                <w:rFonts w:ascii="Cambria" w:eastAsia="Cambria" w:hAnsi="Cambria" w:cs="Cambria"/>
                <w:b/>
                <w:sz w:val="22"/>
                <w:szCs w:val="22"/>
              </w:rPr>
              <w:t>nedostatek finančních prostředků u rodi</w:t>
            </w:r>
            <w:r>
              <w:rPr>
                <w:rFonts w:ascii="Cambria" w:eastAsia="Cambria" w:hAnsi="Cambria" w:cs="Cambria"/>
                <w:b/>
                <w:sz w:val="22"/>
                <w:szCs w:val="22"/>
              </w:rPr>
              <w:t xml:space="preserve">čů </w:t>
            </w:r>
            <w:r>
              <w:rPr>
                <w:rFonts w:ascii="Cambria" w:eastAsia="Cambria" w:hAnsi="Cambria" w:cs="Cambria"/>
                <w:sz w:val="22"/>
                <w:szCs w:val="22"/>
              </w:rPr>
              <w:t>(např. rodiče nepracují, jsou závislí na sociálních dávkách)</w:t>
            </w:r>
          </w:p>
          <w:p w:rsidR="004A2C14" w:rsidRDefault="004579C7">
            <w:pPr>
              <w:numPr>
                <w:ilvl w:val="0"/>
                <w:numId w:val="1"/>
              </w:numPr>
              <w:pBdr>
                <w:top w:val="nil"/>
                <w:left w:val="nil"/>
                <w:bottom w:val="nil"/>
                <w:right w:val="nil"/>
                <w:between w:val="nil"/>
              </w:pBdr>
              <w:ind w:left="426" w:hanging="284"/>
              <w:jc w:val="both"/>
              <w:rPr>
                <w:b/>
                <w:sz w:val="22"/>
                <w:szCs w:val="22"/>
              </w:rPr>
            </w:pPr>
            <w:r>
              <w:rPr>
                <w:rFonts w:ascii="Cambria" w:eastAsia="Cambria" w:hAnsi="Cambria" w:cs="Cambria"/>
                <w:b/>
                <w:sz w:val="22"/>
                <w:szCs w:val="22"/>
              </w:rPr>
              <w:t>ohrožení sociálně – patologickými jevy</w:t>
            </w:r>
          </w:p>
          <w:p w:rsidR="004A2C14" w:rsidRDefault="004579C7">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Bližší specifikace je rozpracována v příloze Záznamy o činnostech zpracování</w:t>
            </w:r>
          </w:p>
        </w:tc>
        <w:tc>
          <w:tcPr>
            <w:tcW w:w="4252" w:type="dxa"/>
          </w:tcPr>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zvláštní</w:t>
            </w:r>
          </w:p>
        </w:tc>
      </w:tr>
    </w:tbl>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EVIDENCE ZÁJEMCŮ O SLUŽBU V POŘADNÍKU</w:t>
      </w: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název osobního údaje</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kategorie osobního údaje</w:t>
            </w:r>
          </w:p>
        </w:tc>
      </w:tr>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 přezdívka</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adresa</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4A2C14">
        <w:tc>
          <w:tcPr>
            <w:tcW w:w="5495"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telefon</w:t>
            </w:r>
          </w:p>
        </w:tc>
        <w:tc>
          <w:tcPr>
            <w:tcW w:w="4252" w:type="dxa"/>
          </w:tcPr>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základní</w:t>
            </w:r>
          </w:p>
        </w:tc>
      </w:tr>
    </w:tbl>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zpracovávají a mají k nim v naší organizaci přístup: běžně pracovník v sociálních službách, sociální pracovník nebo vedoucí střediska. </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Elektronická dokumentace je vedena v počítačích, které jsou chrá</w:t>
      </w:r>
      <w:r>
        <w:rPr>
          <w:rFonts w:ascii="Cambria" w:eastAsia="Cambria" w:hAnsi="Cambria" w:cs="Cambria"/>
          <w:color w:val="000000"/>
          <w:sz w:val="24"/>
          <w:szCs w:val="24"/>
        </w:rPr>
        <w:t xml:space="preserve">něna heslem. </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Dojde-li k uzavření smlouvy a poskytování služby, zpracováváme osobní údaje po dobu poskytování sociální služby. </w:t>
      </w:r>
      <w:proofErr w:type="gramStart"/>
      <w:r>
        <w:rPr>
          <w:rFonts w:ascii="Cambria" w:eastAsia="Cambria" w:hAnsi="Cambria" w:cs="Cambria"/>
          <w:color w:val="000000"/>
          <w:sz w:val="24"/>
          <w:szCs w:val="24"/>
        </w:rPr>
        <w:t>V  případě</w:t>
      </w:r>
      <w:proofErr w:type="gramEnd"/>
      <w:r>
        <w:rPr>
          <w:rFonts w:ascii="Cambria" w:eastAsia="Cambria" w:hAnsi="Cambria" w:cs="Cambria"/>
          <w:color w:val="000000"/>
          <w:sz w:val="24"/>
          <w:szCs w:val="24"/>
        </w:rPr>
        <w:t>, kdy je zájemce veden pouze v evidenci a k poskytování sociální služ</w:t>
      </w:r>
      <w:r>
        <w:rPr>
          <w:rFonts w:ascii="Cambria" w:eastAsia="Cambria" w:hAnsi="Cambria" w:cs="Cambria"/>
          <w:color w:val="000000"/>
          <w:sz w:val="24"/>
          <w:szCs w:val="24"/>
        </w:rPr>
        <w:t>by nedojde, je dokumentace vedena po dobu určenou pravidly služby a následně v rámci archivace zpracováváme v souladu se Spisovým a skartačním řádem Slezské diakonie.</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w:t>
      </w:r>
      <w:r>
        <w:rPr>
          <w:rFonts w:ascii="Cambria" w:eastAsia="Cambria" w:hAnsi="Cambria" w:cs="Cambria"/>
          <w:color w:val="000000"/>
          <w:sz w:val="24"/>
          <w:szCs w:val="24"/>
        </w:rPr>
        <w:t>e další osobě pouze:</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w:t>
      </w:r>
      <w:r>
        <w:rPr>
          <w:rFonts w:ascii="Cambria" w:eastAsia="Cambria" w:hAnsi="Cambria" w:cs="Cambria"/>
          <w:color w:val="000000"/>
          <w:sz w:val="24"/>
          <w:szCs w:val="24"/>
        </w:rPr>
        <w:t xml:space="preserve"> diakonie, metodik služby NZDM).</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w:t>
      </w:r>
      <w:r>
        <w:rPr>
          <w:rFonts w:ascii="Cambria" w:eastAsia="Cambria" w:hAnsi="Cambria" w:cs="Cambria"/>
          <w:b/>
          <w:color w:val="000000"/>
          <w:sz w:val="24"/>
          <w:szCs w:val="24"/>
        </w:rPr>
        <w:t>emí mimo Evropskou unii?</w:t>
      </w:r>
    </w:p>
    <w:p w:rsidR="004A2C14" w:rsidRDefault="004579C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4A2C14" w:rsidRDefault="004A2C14">
      <w:pPr>
        <w:pBdr>
          <w:top w:val="nil"/>
          <w:left w:val="nil"/>
          <w:bottom w:val="nil"/>
          <w:right w:val="nil"/>
          <w:between w:val="nil"/>
        </w:pBdr>
        <w:rPr>
          <w:rFonts w:ascii="Cambria" w:eastAsia="Cambria" w:hAnsi="Cambria" w:cs="Cambria"/>
          <w:color w:val="000000"/>
          <w:sz w:val="24"/>
          <w:szCs w:val="24"/>
        </w:rPr>
      </w:pPr>
    </w:p>
    <w:p w:rsidR="006810F4" w:rsidRDefault="006810F4">
      <w:pPr>
        <w:pBdr>
          <w:top w:val="nil"/>
          <w:left w:val="nil"/>
          <w:bottom w:val="nil"/>
          <w:right w:val="nil"/>
          <w:between w:val="nil"/>
        </w:pBdr>
        <w:jc w:val="both"/>
        <w:rPr>
          <w:rFonts w:ascii="Cambria" w:eastAsia="Cambria" w:hAnsi="Cambria" w:cs="Cambria"/>
          <w:b/>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Jaká práva máte v souvislosti se zpracováním osobních údajů?</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sz w:val="24"/>
          <w:szCs w:val="24"/>
        </w:rPr>
        <w:t>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w:t>
      </w:r>
      <w:r>
        <w:rPr>
          <w:rFonts w:ascii="Cambria" w:eastAsia="Cambria" w:hAnsi="Cambria" w:cs="Cambria"/>
          <w:color w:val="000000"/>
          <w:sz w:val="24"/>
          <w:szCs w:val="24"/>
        </w:rPr>
        <w:t>mail: posta@uoou.cz.</w:t>
      </w:r>
      <w:r>
        <w:rPr>
          <w:color w:val="000000"/>
          <w:sz w:val="24"/>
          <w:szCs w:val="24"/>
        </w:rPr>
        <w:t xml:space="preserve"> </w:t>
      </w:r>
      <w:r>
        <w:rPr>
          <w:rFonts w:ascii="Cambria" w:eastAsia="Cambria" w:hAnsi="Cambria" w:cs="Cambria"/>
          <w:color w:val="000000"/>
          <w:sz w:val="24"/>
          <w:szCs w:val="24"/>
        </w:rPr>
        <w:t xml:space="preserve"> </w:t>
      </w: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w:t>
      </w:r>
      <w:r>
        <w:rPr>
          <w:rFonts w:ascii="Cambria" w:eastAsia="Cambria" w:hAnsi="Cambria" w:cs="Cambria"/>
          <w:color w:val="000000"/>
          <w:sz w:val="24"/>
          <w:szCs w:val="24"/>
        </w:rPr>
        <w:t>jmem zpracovávat osobní údaje zákonně a řádně a nepoškozovat Vaše práva. Pokud máte pochybnosti, že se nám to daří, budeme rádi, když nás na to upozorníte. Kontakt: r.belova@slezskadiakonie.cz</w:t>
      </w: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A2C14">
      <w:pPr>
        <w:pBdr>
          <w:top w:val="nil"/>
          <w:left w:val="nil"/>
          <w:bottom w:val="nil"/>
          <w:right w:val="nil"/>
          <w:between w:val="nil"/>
        </w:pBdr>
        <w:jc w:val="both"/>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4A2C14" w:rsidRDefault="004579C7">
      <w:pPr>
        <w:spacing w:after="200"/>
        <w:jc w:val="both"/>
        <w:rPr>
          <w:rFonts w:ascii="Cambria" w:eastAsia="Cambria" w:hAnsi="Cambria" w:cs="Cambria"/>
          <w:sz w:val="24"/>
          <w:szCs w:val="24"/>
        </w:rPr>
      </w:pPr>
      <w:r w:rsidRPr="006810F4">
        <w:rPr>
          <w:rFonts w:ascii="Cambria" w:eastAsia="Cambria" w:hAnsi="Cambria" w:cs="Cambria"/>
          <w:sz w:val="24"/>
          <w:szCs w:val="24"/>
        </w:rPr>
        <w:t>Slezs</w:t>
      </w:r>
      <w:r w:rsidRPr="006810F4">
        <w:rPr>
          <w:rFonts w:ascii="Cambria" w:eastAsia="Cambria" w:hAnsi="Cambria" w:cs="Cambria"/>
          <w:sz w:val="24"/>
          <w:szCs w:val="24"/>
        </w:rPr>
        <w:t>ká diakonie, jmenovala v souladu se svými povinnostmi podle GDPR, pověřence pro ochranu osobních údajů, kterého můžete kontaktovat prostřednictvím e-mailu na adrese  </w:t>
      </w:r>
      <w:hyperlink r:id="rId12">
        <w:r w:rsidRPr="006810F4">
          <w:rPr>
            <w:rFonts w:ascii="Cambria" w:eastAsia="Cambria" w:hAnsi="Cambria" w:cs="Cambria"/>
            <w:color w:val="0000FF"/>
            <w:sz w:val="24"/>
            <w:szCs w:val="24"/>
            <w:u w:val="single"/>
          </w:rPr>
          <w:t>poverenec@sdiakonie.cz</w:t>
        </w:r>
      </w:hyperlink>
      <w:r w:rsidRPr="006810F4">
        <w:rPr>
          <w:rFonts w:ascii="Cambria" w:eastAsia="Cambria" w:hAnsi="Cambria" w:cs="Cambria"/>
          <w:color w:val="0000FF"/>
          <w:sz w:val="24"/>
          <w:szCs w:val="24"/>
          <w:u w:val="single"/>
        </w:rPr>
        <w:t> </w:t>
      </w:r>
      <w:r w:rsidRPr="006810F4">
        <w:rPr>
          <w:rFonts w:ascii="Cambria" w:eastAsia="Cambria" w:hAnsi="Cambria" w:cs="Cambria"/>
          <w:sz w:val="24"/>
          <w:szCs w:val="24"/>
        </w:rPr>
        <w:t>. Další informace o pověřenci získáte na webových stránkách Slezské diakonie </w:t>
      </w:r>
      <w:hyperlink r:id="rId13">
        <w:r w:rsidRPr="006810F4">
          <w:rPr>
            <w:rFonts w:ascii="Cambria" w:eastAsia="Cambria" w:hAnsi="Cambria" w:cs="Cambria"/>
            <w:color w:val="0000FF"/>
            <w:sz w:val="24"/>
            <w:szCs w:val="24"/>
            <w:u w:val="single"/>
          </w:rPr>
          <w:t>www.slezskadiakonie.cz/o-nas/informace-o-zpracovani</w:t>
        </w:r>
      </w:hyperlink>
    </w:p>
    <w:p w:rsidR="004A2C14" w:rsidRDefault="004579C7">
      <w:pPr>
        <w:jc w:val="both"/>
        <w:rPr>
          <w:rFonts w:ascii="Cambria" w:eastAsia="Cambria" w:hAnsi="Cambria" w:cs="Cambria"/>
          <w:sz w:val="24"/>
          <w:szCs w:val="24"/>
        </w:rPr>
      </w:pPr>
      <w:r>
        <w:rPr>
          <w:rFonts w:ascii="Cambria" w:eastAsia="Cambria" w:hAnsi="Cambria" w:cs="Cambria"/>
          <w:sz w:val="24"/>
          <w:szCs w:val="24"/>
        </w:rPr>
        <w:t>Svým podpisem stvrzuji, že mi byla poskytnuta inf</w:t>
      </w:r>
      <w:r>
        <w:rPr>
          <w:rFonts w:ascii="Cambria" w:eastAsia="Cambria" w:hAnsi="Cambria" w:cs="Cambria"/>
          <w:sz w:val="24"/>
          <w:szCs w:val="24"/>
        </w:rPr>
        <w:t>ormace o zpracování osobních údajů v souvislosti s jednáním se zájemcem o sociální službu.</w:t>
      </w:r>
    </w:p>
    <w:p w:rsidR="004A2C14" w:rsidRDefault="004A2C14">
      <w:pPr>
        <w:pBdr>
          <w:top w:val="nil"/>
          <w:left w:val="nil"/>
          <w:bottom w:val="nil"/>
          <w:right w:val="nil"/>
          <w:between w:val="nil"/>
        </w:pBdr>
        <w:jc w:val="both"/>
        <w:rPr>
          <w:rFonts w:ascii="Cambria" w:eastAsia="Cambria" w:hAnsi="Cambria" w:cs="Cambria"/>
          <w:color w:val="000000"/>
          <w:sz w:val="24"/>
          <w:szCs w:val="24"/>
          <w:vertAlign w:val="superscript"/>
        </w:rPr>
      </w:pPr>
    </w:p>
    <w:p w:rsidR="004A2C14" w:rsidRDefault="004A2C14">
      <w:pPr>
        <w:pBdr>
          <w:top w:val="nil"/>
          <w:left w:val="nil"/>
          <w:bottom w:val="nil"/>
          <w:right w:val="nil"/>
          <w:between w:val="nil"/>
        </w:pBdr>
        <w:jc w:val="both"/>
        <w:rPr>
          <w:rFonts w:ascii="Cambria" w:eastAsia="Cambria" w:hAnsi="Cambria" w:cs="Cambria"/>
          <w:color w:val="000000"/>
          <w:sz w:val="24"/>
          <w:szCs w:val="24"/>
          <w:vertAlign w:val="superscript"/>
        </w:rPr>
      </w:pPr>
      <w:bookmarkStart w:id="0" w:name="_GoBack"/>
      <w:bookmarkEnd w:id="0"/>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4A2C14" w:rsidRDefault="004579C7">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4A2C14" w:rsidRDefault="004579C7">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zákonného zástupce)</w:t>
      </w:r>
    </w:p>
    <w:p w:rsidR="004A2C14" w:rsidRDefault="004A2C14">
      <w:pPr>
        <w:pBdr>
          <w:top w:val="nil"/>
          <w:left w:val="nil"/>
          <w:bottom w:val="nil"/>
          <w:right w:val="nil"/>
          <w:between w:val="nil"/>
        </w:pBdr>
        <w:rPr>
          <w:rFonts w:ascii="Cambria" w:eastAsia="Cambria" w:hAnsi="Cambria" w:cs="Cambria"/>
          <w:color w:val="000000"/>
          <w:sz w:val="24"/>
          <w:szCs w:val="24"/>
        </w:rPr>
      </w:pPr>
    </w:p>
    <w:p w:rsidR="004A2C14" w:rsidRDefault="004A2C14">
      <w:pPr>
        <w:pBdr>
          <w:top w:val="nil"/>
          <w:left w:val="nil"/>
          <w:bottom w:val="nil"/>
          <w:right w:val="nil"/>
          <w:between w:val="nil"/>
        </w:pBdr>
        <w:rPr>
          <w:rFonts w:ascii="Cambria" w:eastAsia="Cambria" w:hAnsi="Cambria" w:cs="Cambria"/>
          <w:color w:val="000000"/>
          <w:sz w:val="24"/>
          <w:szCs w:val="24"/>
        </w:rPr>
      </w:pPr>
    </w:p>
    <w:p w:rsidR="004A2C14" w:rsidRDefault="004579C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 xml:space="preserve">Podpis nebude aplikován u anonymních </w:t>
      </w:r>
      <w:proofErr w:type="gramStart"/>
      <w:r>
        <w:rPr>
          <w:rFonts w:ascii="Cambria" w:eastAsia="Cambria" w:hAnsi="Cambria" w:cs="Cambria"/>
          <w:b/>
          <w:color w:val="000000"/>
          <w:sz w:val="24"/>
          <w:szCs w:val="24"/>
        </w:rPr>
        <w:t>služeb- tam</w:t>
      </w:r>
      <w:proofErr w:type="gramEnd"/>
      <w:r>
        <w:rPr>
          <w:rFonts w:ascii="Cambria" w:eastAsia="Cambria" w:hAnsi="Cambria" w:cs="Cambria"/>
          <w:b/>
          <w:color w:val="000000"/>
          <w:sz w:val="24"/>
          <w:szCs w:val="24"/>
        </w:rPr>
        <w:t xml:space="preserve"> se zajistí informovanost jiným způsobem (vyvěšením ve službě, předložením k přečte</w:t>
      </w:r>
      <w:r>
        <w:rPr>
          <w:rFonts w:ascii="Cambria" w:eastAsia="Cambria" w:hAnsi="Cambria" w:cs="Cambria"/>
          <w:b/>
          <w:color w:val="000000"/>
          <w:sz w:val="24"/>
          <w:szCs w:val="24"/>
        </w:rPr>
        <w:t>ní a provedením záznamu apod.)</w:t>
      </w:r>
    </w:p>
    <w:p w:rsidR="004A2C14" w:rsidRDefault="004A2C14">
      <w:pPr>
        <w:pBdr>
          <w:top w:val="nil"/>
          <w:left w:val="nil"/>
          <w:bottom w:val="nil"/>
          <w:right w:val="nil"/>
          <w:between w:val="nil"/>
        </w:pBdr>
        <w:rPr>
          <w:rFonts w:ascii="Cambria" w:eastAsia="Cambria" w:hAnsi="Cambria" w:cs="Cambria"/>
          <w:color w:val="000000"/>
          <w:sz w:val="24"/>
          <w:szCs w:val="24"/>
        </w:rPr>
      </w:pPr>
    </w:p>
    <w:p w:rsidR="004A2C14" w:rsidRDefault="004A2C14">
      <w:pPr>
        <w:pBdr>
          <w:top w:val="nil"/>
          <w:left w:val="nil"/>
          <w:bottom w:val="nil"/>
          <w:right w:val="nil"/>
          <w:between w:val="nil"/>
        </w:pBdr>
        <w:rPr>
          <w:rFonts w:ascii="Cambria" w:eastAsia="Cambria" w:hAnsi="Cambria" w:cs="Cambria"/>
          <w:color w:val="000000"/>
          <w:sz w:val="24"/>
          <w:szCs w:val="24"/>
        </w:rPr>
      </w:pPr>
    </w:p>
    <w:p w:rsidR="004A2C14" w:rsidRDefault="004A2C14">
      <w:pPr>
        <w:pBdr>
          <w:top w:val="nil"/>
          <w:left w:val="nil"/>
          <w:bottom w:val="nil"/>
          <w:right w:val="nil"/>
          <w:between w:val="nil"/>
        </w:pBdr>
        <w:rPr>
          <w:rFonts w:ascii="Cambria" w:eastAsia="Cambria" w:hAnsi="Cambria" w:cs="Cambria"/>
          <w:color w:val="000000"/>
          <w:sz w:val="24"/>
          <w:szCs w:val="24"/>
        </w:rPr>
      </w:pPr>
    </w:p>
    <w:p w:rsidR="004A2C14" w:rsidRDefault="004A2C14">
      <w:pPr>
        <w:pBdr>
          <w:top w:val="nil"/>
          <w:left w:val="nil"/>
          <w:bottom w:val="nil"/>
          <w:right w:val="nil"/>
          <w:between w:val="nil"/>
        </w:pBdr>
        <w:rPr>
          <w:rFonts w:ascii="Cambria" w:eastAsia="Cambria" w:hAnsi="Cambria" w:cs="Cambria"/>
          <w:color w:val="000000"/>
          <w:sz w:val="24"/>
          <w:szCs w:val="24"/>
        </w:rPr>
      </w:pPr>
    </w:p>
    <w:p w:rsidR="004A2C14" w:rsidRDefault="004A2C14">
      <w:pPr>
        <w:pBdr>
          <w:top w:val="nil"/>
          <w:left w:val="nil"/>
          <w:bottom w:val="nil"/>
          <w:right w:val="nil"/>
          <w:between w:val="nil"/>
        </w:pBdr>
        <w:jc w:val="both"/>
        <w:rPr>
          <w:rFonts w:ascii="Cambria" w:eastAsia="Cambria" w:hAnsi="Cambria" w:cs="Cambria"/>
          <w:color w:val="000000"/>
          <w:sz w:val="24"/>
          <w:szCs w:val="24"/>
        </w:rPr>
      </w:pPr>
    </w:p>
    <w:sectPr w:rsidR="004A2C14">
      <w:footerReference w:type="default" r:id="rId14"/>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C7" w:rsidRDefault="004579C7">
      <w:r>
        <w:separator/>
      </w:r>
    </w:p>
  </w:endnote>
  <w:endnote w:type="continuationSeparator" w:id="0">
    <w:p w:rsidR="004579C7" w:rsidRDefault="0045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4" w:rsidRDefault="004579C7">
    <w:pPr>
      <w:tabs>
        <w:tab w:val="center" w:pos="4536"/>
        <w:tab w:val="right" w:pos="9072"/>
      </w:tabs>
      <w:jc w:val="right"/>
      <w:rPr>
        <w:color w:val="000000"/>
        <w:sz w:val="24"/>
        <w:szCs w:val="24"/>
      </w:rPr>
    </w:pPr>
    <w:r>
      <w:rPr>
        <w:rFonts w:ascii="Calibri" w:eastAsia="Calibri" w:hAnsi="Calibri" w:cs="Calibri"/>
        <w:sz w:val="22"/>
        <w:szCs w:val="22"/>
      </w:rPr>
      <w:t>V3, Aktualizace 6/20</w:t>
    </w:r>
  </w:p>
  <w:p w:rsidR="004A2C14" w:rsidRDefault="004A2C14">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4" w:rsidRDefault="004A2C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4" w:rsidRDefault="004579C7">
    <w:pPr>
      <w:tabs>
        <w:tab w:val="center" w:pos="4536"/>
        <w:tab w:val="right" w:pos="9072"/>
      </w:tabs>
      <w:jc w:val="right"/>
    </w:pPr>
    <w:bookmarkStart w:id="1" w:name="_heading=h.gjdgxs" w:colFirst="0" w:colLast="0"/>
    <w:bookmarkEnd w:id="1"/>
    <w:r>
      <w:rPr>
        <w:rFonts w:ascii="Calibri" w:eastAsia="Calibri" w:hAnsi="Calibri" w:cs="Calibri"/>
        <w:sz w:val="22"/>
        <w:szCs w:val="22"/>
      </w:rPr>
      <w:t>V3, Aktualizace 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C7" w:rsidRDefault="004579C7">
      <w:r>
        <w:separator/>
      </w:r>
    </w:p>
  </w:footnote>
  <w:footnote w:type="continuationSeparator" w:id="0">
    <w:p w:rsidR="004579C7" w:rsidRDefault="0045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4" w:rsidRDefault="004579C7">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4" w:rsidRDefault="004579C7">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51320"/>
    <w:multiLevelType w:val="multilevel"/>
    <w:tmpl w:val="C8BA2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14"/>
    <w:rsid w:val="004579C7"/>
    <w:rsid w:val="004A2C14"/>
    <w:rsid w:val="00681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9A49"/>
  <w15:docId w15:val="{577C3BE8-E198-4413-B0D7-8F1EEACC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lezskadiakonie.cz/o-nas/informace-o-zpracov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verenec@sdiakoni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3pOOih9WPMEX0aijumlKw03RIg==">AMUW2mXAJLR32r9LwVxxOCPsXs4nH/AkplYW1cLHAaqRX5VAONUUg0XwOH1bp98nRFi2mLcOlsa6vVlp+7pVlxJASLmeb86w95m/txuPhPu/5Iq73/9z0oYgfxT4DmRjKGaHZV+UtgYD5CCx7f1KBkWDC9pAMkqbYw==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5732</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Ližičková</cp:lastModifiedBy>
  <cp:revision>2</cp:revision>
  <dcterms:created xsi:type="dcterms:W3CDTF">2019-10-07T07:01:00Z</dcterms:created>
  <dcterms:modified xsi:type="dcterms:W3CDTF">2020-08-03T09:12:00Z</dcterms:modified>
</cp:coreProperties>
</file>